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EDED" w:themeColor="accent3" w:themeTint="33"/>
  <w:body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bookmarkStart w:id="0" w:name="_Hlk76986628"/>
      <w:r w:rsidRPr="001E06A5">
        <w:rPr>
          <w:rFonts w:ascii="Times New Roman" w:hAnsi="Times New Roman" w:cs="Times New Roman"/>
          <w:sz w:val="24"/>
        </w:rPr>
        <w:t>Acadia St. Landry Guest Home (Church Point, LA)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E06A5">
        <w:rPr>
          <w:rFonts w:ascii="Times New Roman" w:hAnsi="Times New Roman" w:cs="Times New Roman"/>
          <w:sz w:val="24"/>
        </w:rPr>
        <w:t>Allegiance Behavioral Health</w:t>
      </w:r>
    </w:p>
    <w:p w:rsidR="000528C0" w:rsidRDefault="000528C0" w:rsidP="001E06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Alli Management Solutions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E06A5">
        <w:rPr>
          <w:rFonts w:ascii="Times New Roman" w:hAnsi="Times New Roman" w:cs="Times New Roman"/>
          <w:sz w:val="24"/>
        </w:rPr>
        <w:t>Amity Hospice (Dallas, TX)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E06A5">
        <w:rPr>
          <w:rFonts w:ascii="Times New Roman" w:hAnsi="Times New Roman" w:cs="Times New Roman"/>
          <w:sz w:val="24"/>
        </w:rPr>
        <w:t>AOSS Medical Supply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E06A5">
        <w:rPr>
          <w:rFonts w:ascii="Times New Roman" w:hAnsi="Times New Roman" w:cs="Times New Roman"/>
          <w:sz w:val="24"/>
        </w:rPr>
        <w:t>ARCO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E06A5">
        <w:rPr>
          <w:rFonts w:ascii="Times New Roman" w:hAnsi="Times New Roman" w:cs="Times New Roman"/>
          <w:sz w:val="24"/>
        </w:rPr>
        <w:t>Area Health Education Center (Baton Rouge, LA)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E06A5">
        <w:rPr>
          <w:rFonts w:ascii="Times New Roman" w:hAnsi="Times New Roman" w:cs="Times New Roman"/>
          <w:sz w:val="24"/>
        </w:rPr>
        <w:t>Area Health Education Center</w:t>
      </w:r>
      <w:r w:rsidR="000528C0">
        <w:rPr>
          <w:rFonts w:ascii="Times New Roman" w:hAnsi="Times New Roman" w:cs="Times New Roman"/>
          <w:sz w:val="24"/>
        </w:rPr>
        <w:t xml:space="preserve"> </w:t>
      </w:r>
      <w:r w:rsidRPr="001E06A5">
        <w:rPr>
          <w:rFonts w:ascii="Times New Roman" w:hAnsi="Times New Roman" w:cs="Times New Roman"/>
          <w:sz w:val="24"/>
        </w:rPr>
        <w:t>of Monroe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Bayou North Area Health Education Center (Bossier City, LA)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Better Care Chiropractic &amp; Physical Therapy (Willis, TX)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Cardiovascular Institute of the South (Houma, LA)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Caring Hands Hospice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Central Louisiana Area Health Education Center (Alexandria, LA)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Children's Coalition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Family Solutions Counseling</w:t>
      </w:r>
    </w:p>
    <w:p w:rsid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Franklin Medical Center (Winnsboro, LA)</w:t>
      </w:r>
    </w:p>
    <w:p w:rsidR="000528C0" w:rsidRPr="001E06A5" w:rsidRDefault="000528C0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Gardens of Somerset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Glenwood Regional Medical Center – Human Resource Department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Glenwood Regional Medical Center- Marketing Department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Go</w:t>
      </w:r>
      <w:r w:rsidR="000528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E06A5">
        <w:rPr>
          <w:rFonts w:ascii="Times New Roman" w:eastAsia="Times New Roman" w:hAnsi="Times New Roman" w:cs="Times New Roman"/>
          <w:color w:val="000000"/>
          <w:sz w:val="24"/>
        </w:rPr>
        <w:t>Care Community Health Center</w:t>
      </w:r>
    </w:p>
    <w:p w:rsid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GRACE (Grapevine, TX)</w:t>
      </w:r>
    </w:p>
    <w:p w:rsidR="000528C0" w:rsidRDefault="000528C0" w:rsidP="000528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HAC Nguyen Family Practice (Houston, TX)</w:t>
      </w:r>
    </w:p>
    <w:p w:rsidR="000528C0" w:rsidRPr="001E06A5" w:rsidRDefault="000528C0" w:rsidP="000528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bookmarkEnd w:id="0"/>
    <w:p w:rsidR="0057491E" w:rsidRDefault="0057491E" w:rsidP="0057491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7491E" w:rsidRPr="001E06A5" w:rsidRDefault="0057491E" w:rsidP="005749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Hero Practice Services (Colorado Springs, CO)</w:t>
      </w:r>
    </w:p>
    <w:p w:rsidR="0057491E" w:rsidRPr="001E06A5" w:rsidRDefault="0057491E" w:rsidP="005749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HEROES, Inc</w:t>
      </w:r>
    </w:p>
    <w:p w:rsidR="0057491E" w:rsidRPr="001E06A5" w:rsidRDefault="0057491E" w:rsidP="005749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LA Addiction Medicine Physicians (Baton Rouge, LA)</w:t>
      </w:r>
    </w:p>
    <w:p w:rsidR="0057491E" w:rsidRPr="001E06A5" w:rsidRDefault="0057491E" w:rsidP="005749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Lakeshore Dental Clinic (New Orleans, LA)</w:t>
      </w:r>
    </w:p>
    <w:p w:rsidR="0057491E" w:rsidRPr="001E06A5" w:rsidRDefault="0057491E" w:rsidP="005749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Limitless Pediatric Solutions (Bluffton, SC)</w:t>
      </w:r>
    </w:p>
    <w:p w:rsidR="0057491E" w:rsidRPr="001E06A5" w:rsidRDefault="0057491E" w:rsidP="005749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Louisiana Baptist Children's Home</w:t>
      </w:r>
    </w:p>
    <w:p w:rsidR="0057491E" w:rsidRPr="0057491E" w:rsidRDefault="0057491E" w:rsidP="00FB48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7491E">
        <w:rPr>
          <w:rFonts w:ascii="Times New Roman" w:eastAsia="Times New Roman" w:hAnsi="Times New Roman" w:cs="Times New Roman"/>
          <w:color w:val="000000"/>
          <w:sz w:val="24"/>
        </w:rPr>
        <w:t>Monroe Surgical Hospital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Morehouse General Hospital (Bastrop, LA)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North Oaks Health System (Hammond, LA)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Northeast Louisiana Food Bank</w:t>
      </w:r>
    </w:p>
    <w:p w:rsid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Our Lady of the Lake Children's Hospital (Baton Rouge, LA)</w:t>
      </w:r>
    </w:p>
    <w:p w:rsidR="000528C0" w:rsidRPr="001E06A5" w:rsidRDefault="000528C0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Paramount Healthcare Consultants (Multiple Nursing Home Facilities in Monroe)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1E06A5">
        <w:rPr>
          <w:rFonts w:ascii="Times New Roman" w:eastAsia="Times New Roman" w:hAnsi="Times New Roman" w:cs="Times New Roman"/>
          <w:color w:val="000000"/>
          <w:sz w:val="24"/>
        </w:rPr>
        <w:t>Riverbridge</w:t>
      </w:r>
      <w:proofErr w:type="spellEnd"/>
      <w:r w:rsidRPr="001E06A5">
        <w:rPr>
          <w:rFonts w:ascii="Times New Roman" w:eastAsia="Times New Roman" w:hAnsi="Times New Roman" w:cs="Times New Roman"/>
          <w:color w:val="000000"/>
          <w:sz w:val="24"/>
        </w:rPr>
        <w:t xml:space="preserve"> Specialty Hospital (Vidalia, LA)</w:t>
      </w:r>
    </w:p>
    <w:p w:rsid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Ruston Nursing &amp; Rehabilitation Center (Ruston, LA)</w:t>
      </w:r>
    </w:p>
    <w:p w:rsidR="000528C0" w:rsidRDefault="000528C0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Family Medicine</w:t>
      </w:r>
    </w:p>
    <w:p w:rsidR="000528C0" w:rsidRPr="001E06A5" w:rsidRDefault="000528C0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Shareevolution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Behavioral Health &amp; Wellness (Natchez, MS)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Southwest Area Health Education Center (Lafayette, LA)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St. Francis Medical Center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Sterlington Rehab Hospital (Bastrop, LA)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The Wall Center (Shreveport, LA)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The Woman's Clinic of Monroe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ULM Marriage &amp; Family Therapy Clinic</w:t>
      </w:r>
    </w:p>
    <w:p w:rsidR="001E06A5" w:rsidRP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Vantage Health Plan</w:t>
      </w:r>
    </w:p>
    <w:p w:rsidR="001E06A5" w:rsidRDefault="001E06A5" w:rsidP="001E0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6A5">
        <w:rPr>
          <w:rFonts w:ascii="Times New Roman" w:eastAsia="Times New Roman" w:hAnsi="Times New Roman" w:cs="Times New Roman"/>
          <w:color w:val="000000"/>
          <w:sz w:val="24"/>
        </w:rPr>
        <w:t>West Ouachita Senior Center</w:t>
      </w:r>
    </w:p>
    <w:p w:rsidR="00277290" w:rsidRDefault="00277290" w:rsidP="0027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bookmarkStart w:id="1" w:name="_GoBack"/>
      <w:bookmarkEnd w:id="1"/>
    </w:p>
    <w:p w:rsidR="00277290" w:rsidRDefault="00277290" w:rsidP="0027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277290" w:rsidSect="00277290">
      <w:headerReference w:type="default" r:id="rId7"/>
      <w:pgSz w:w="15840" w:h="12240" w:orient="landscape"/>
      <w:pgMar w:top="331" w:right="1440" w:bottom="57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91E" w:rsidRDefault="0057491E" w:rsidP="0057491E">
      <w:pPr>
        <w:spacing w:after="0" w:line="240" w:lineRule="auto"/>
      </w:pPr>
      <w:r>
        <w:separator/>
      </w:r>
    </w:p>
  </w:endnote>
  <w:endnote w:type="continuationSeparator" w:id="0">
    <w:p w:rsidR="0057491E" w:rsidRDefault="0057491E" w:rsidP="0057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91E" w:rsidRDefault="0057491E" w:rsidP="0057491E">
      <w:pPr>
        <w:spacing w:after="0" w:line="240" w:lineRule="auto"/>
      </w:pPr>
      <w:r>
        <w:separator/>
      </w:r>
    </w:p>
  </w:footnote>
  <w:footnote w:type="continuationSeparator" w:id="0">
    <w:p w:rsidR="0057491E" w:rsidRDefault="0057491E" w:rsidP="0057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91E" w:rsidRPr="0057491E" w:rsidRDefault="0057491E" w:rsidP="0057491E">
    <w:pPr>
      <w:pStyle w:val="IntenseQuote"/>
      <w:rPr>
        <w:rStyle w:val="IntenseReference"/>
        <w:sz w:val="36"/>
        <w:szCs w:val="36"/>
      </w:rPr>
    </w:pPr>
    <w:r w:rsidRPr="00360FDE">
      <w:rPr>
        <w:rStyle w:val="IntenseReference"/>
        <w:sz w:val="48"/>
        <w:szCs w:val="48"/>
      </w:rPr>
      <w:t>Health Studies Practicum Sites</w:t>
    </w:r>
    <w:r w:rsidRPr="0057491E">
      <w:rPr>
        <w:rStyle w:val="IntenseReference"/>
        <w:sz w:val="36"/>
        <w:szCs w:val="36"/>
      </w:rPr>
      <w:br/>
    </w:r>
    <w:r w:rsidRPr="00360FDE">
      <w:rPr>
        <w:rStyle w:val="IntenseReference"/>
        <w:sz w:val="28"/>
        <w:szCs w:val="28"/>
      </w:rPr>
      <w:t xml:space="preserve">Updated </w:t>
    </w:r>
    <w:r w:rsidR="000528C0">
      <w:rPr>
        <w:rStyle w:val="IntenseReference"/>
        <w:sz w:val="28"/>
        <w:szCs w:val="28"/>
      </w:rPr>
      <w:t>8.23.23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1AFC"/>
    <w:multiLevelType w:val="hybridMultilevel"/>
    <w:tmpl w:val="C3F4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58"/>
    <w:rsid w:val="000528C0"/>
    <w:rsid w:val="00086EDB"/>
    <w:rsid w:val="000E2958"/>
    <w:rsid w:val="001E06A5"/>
    <w:rsid w:val="00277290"/>
    <w:rsid w:val="00360FDE"/>
    <w:rsid w:val="00417571"/>
    <w:rsid w:val="0057491E"/>
    <w:rsid w:val="00F71D16"/>
    <w:rsid w:val="00F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07B5E984"/>
  <w15:chartTrackingRefBased/>
  <w15:docId w15:val="{37DA0FA4-DE4D-4DCF-A4C5-4CA009E3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1E"/>
  </w:style>
  <w:style w:type="paragraph" w:styleId="Footer">
    <w:name w:val="footer"/>
    <w:basedOn w:val="Normal"/>
    <w:link w:val="FooterChar"/>
    <w:uiPriority w:val="99"/>
    <w:unhideWhenUsed/>
    <w:rsid w:val="00574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1E"/>
  </w:style>
  <w:style w:type="character" w:customStyle="1" w:styleId="Heading1Char">
    <w:name w:val="Heading 1 Char"/>
    <w:basedOn w:val="DefaultParagraphFont"/>
    <w:link w:val="Heading1"/>
    <w:uiPriority w:val="9"/>
    <w:rsid w:val="00574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4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57491E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49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491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Monroe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Bower</dc:creator>
  <cp:keywords/>
  <dc:description/>
  <cp:lastModifiedBy>Jodi Bower</cp:lastModifiedBy>
  <cp:revision>2</cp:revision>
  <dcterms:created xsi:type="dcterms:W3CDTF">2023-08-23T17:03:00Z</dcterms:created>
  <dcterms:modified xsi:type="dcterms:W3CDTF">2023-08-23T17:03:00Z</dcterms:modified>
</cp:coreProperties>
</file>