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AFF3" w14:textId="1CF90D7C" w:rsidR="003A4B69" w:rsidRPr="00F0512C" w:rsidRDefault="003A4B69" w:rsidP="003A4B69">
      <w:pPr>
        <w:jc w:val="center"/>
        <w:rPr>
          <w:b/>
          <w:sz w:val="28"/>
          <w:szCs w:val="28"/>
        </w:rPr>
      </w:pPr>
      <w:r w:rsidRPr="00F0512C">
        <w:rPr>
          <w:b/>
          <w:sz w:val="28"/>
          <w:szCs w:val="28"/>
        </w:rPr>
        <w:t>University of Louisiana at Monroe</w:t>
      </w:r>
    </w:p>
    <w:p w14:paraId="5FE928B3" w14:textId="77777777" w:rsidR="00C3234C" w:rsidRPr="00F0512C" w:rsidRDefault="003A4B69" w:rsidP="003A4B69">
      <w:pPr>
        <w:jc w:val="center"/>
        <w:rPr>
          <w:b/>
        </w:rPr>
      </w:pPr>
      <w:r w:rsidRPr="00F0512C">
        <w:rPr>
          <w:b/>
          <w:sz w:val="28"/>
          <w:szCs w:val="28"/>
        </w:rPr>
        <w:t>Job Description</w:t>
      </w:r>
    </w:p>
    <w:p w14:paraId="5DAB6C7B" w14:textId="77777777" w:rsidR="00B51078" w:rsidRPr="00F0512C" w:rsidRDefault="00B51078" w:rsidP="00B51078">
      <w:pPr>
        <w:rPr>
          <w:i/>
          <w:sz w:val="20"/>
        </w:rPr>
      </w:pPr>
    </w:p>
    <w:p w14:paraId="02EB378F" w14:textId="77777777" w:rsidR="003A4B69" w:rsidRPr="00F0512C" w:rsidRDefault="003A4B69" w:rsidP="003A4B69">
      <w:pPr>
        <w:jc w:val="center"/>
        <w:rPr>
          <w:i/>
          <w:sz w:val="20"/>
        </w:rPr>
      </w:pPr>
    </w:p>
    <w:tbl>
      <w:tblPr>
        <w:tblStyle w:val="TableGrid"/>
        <w:tblW w:w="10170" w:type="dxa"/>
        <w:tblLook w:val="01E0" w:firstRow="1" w:lastRow="1" w:firstColumn="1" w:lastColumn="1" w:noHBand="0" w:noVBand="0"/>
      </w:tblPr>
      <w:tblGrid>
        <w:gridCol w:w="3722"/>
        <w:gridCol w:w="6448"/>
      </w:tblGrid>
      <w:tr w:rsidR="00C3234C" w:rsidRPr="00F0512C" w14:paraId="057877B1" w14:textId="77777777" w:rsidTr="002965F4">
        <w:trPr>
          <w:trHeight w:val="490"/>
        </w:trPr>
        <w:tc>
          <w:tcPr>
            <w:tcW w:w="3722" w:type="dxa"/>
          </w:tcPr>
          <w:p w14:paraId="73FAC522" w14:textId="77777777" w:rsidR="00D91A19" w:rsidRPr="00F0512C" w:rsidRDefault="00AB0FCD">
            <w:pPr>
              <w:rPr>
                <w:b/>
              </w:rPr>
            </w:pPr>
            <w:r w:rsidRPr="00F0512C">
              <w:rPr>
                <w:b/>
              </w:rPr>
              <w:t>Job Title</w:t>
            </w:r>
          </w:p>
        </w:tc>
        <w:tc>
          <w:tcPr>
            <w:tcW w:w="6448" w:type="dxa"/>
          </w:tcPr>
          <w:p w14:paraId="719CE6AE" w14:textId="77777777" w:rsidR="00D91A19" w:rsidRPr="00F0512C" w:rsidRDefault="004A743B" w:rsidP="004227F6">
            <w:pPr>
              <w:ind w:left="72"/>
            </w:pPr>
            <w:r w:rsidRPr="00F0512C">
              <w:t xml:space="preserve">Assistant Dean for Student Affairs and </w:t>
            </w:r>
            <w:r w:rsidR="00323B45" w:rsidRPr="00F0512C">
              <w:t xml:space="preserve">Development </w:t>
            </w:r>
          </w:p>
        </w:tc>
      </w:tr>
      <w:tr w:rsidR="00AB0FCD" w:rsidRPr="00F0512C" w14:paraId="6A359437" w14:textId="77777777" w:rsidTr="002965F4">
        <w:trPr>
          <w:trHeight w:val="490"/>
        </w:trPr>
        <w:tc>
          <w:tcPr>
            <w:tcW w:w="3722" w:type="dxa"/>
          </w:tcPr>
          <w:p w14:paraId="333DBD98" w14:textId="77777777" w:rsidR="00AB0FCD" w:rsidRPr="00F0512C" w:rsidRDefault="00AB0FCD">
            <w:pPr>
              <w:rPr>
                <w:b/>
              </w:rPr>
            </w:pPr>
            <w:r w:rsidRPr="00F0512C">
              <w:rPr>
                <w:b/>
              </w:rPr>
              <w:t>College/School/Department/Office</w:t>
            </w:r>
          </w:p>
        </w:tc>
        <w:tc>
          <w:tcPr>
            <w:tcW w:w="6448" w:type="dxa"/>
          </w:tcPr>
          <w:p w14:paraId="1E248A16" w14:textId="77777777" w:rsidR="00AB0FCD" w:rsidRPr="00F0512C" w:rsidRDefault="004A743B">
            <w:pPr>
              <w:ind w:left="72"/>
            </w:pPr>
            <w:r w:rsidRPr="00F0512C">
              <w:t>C</w:t>
            </w:r>
            <w:r w:rsidR="00F0512C">
              <w:t>ollege of Pharmacy</w:t>
            </w:r>
            <w:r w:rsidRPr="00F0512C">
              <w:t xml:space="preserve">/Office of Student </w:t>
            </w:r>
            <w:r w:rsidR="00CC156A" w:rsidRPr="00F0512C">
              <w:t xml:space="preserve">and Professional </w:t>
            </w:r>
            <w:r w:rsidRPr="00F0512C">
              <w:t xml:space="preserve">Affairs </w:t>
            </w:r>
          </w:p>
        </w:tc>
      </w:tr>
      <w:tr w:rsidR="002D7AE4" w:rsidRPr="00F0512C" w14:paraId="3B1B8A47" w14:textId="77777777" w:rsidTr="002965F4">
        <w:trPr>
          <w:trHeight w:val="490"/>
        </w:trPr>
        <w:tc>
          <w:tcPr>
            <w:tcW w:w="3722" w:type="dxa"/>
          </w:tcPr>
          <w:p w14:paraId="01CAF61D" w14:textId="77777777" w:rsidR="002D7AE4" w:rsidRPr="00F0512C" w:rsidRDefault="002D7AE4">
            <w:r w:rsidRPr="00F0512C">
              <w:rPr>
                <w:b/>
              </w:rPr>
              <w:t>Reports to</w:t>
            </w:r>
          </w:p>
        </w:tc>
        <w:tc>
          <w:tcPr>
            <w:tcW w:w="6448" w:type="dxa"/>
          </w:tcPr>
          <w:p w14:paraId="4D69F6CB" w14:textId="77777777" w:rsidR="002D7AE4" w:rsidRPr="00F0512C" w:rsidRDefault="00F0512C">
            <w:pPr>
              <w:ind w:left="72"/>
            </w:pPr>
            <w:r>
              <w:t>Dean, College of Pharmacy</w:t>
            </w:r>
          </w:p>
        </w:tc>
      </w:tr>
      <w:tr w:rsidR="000512EC" w:rsidRPr="00F0512C" w14:paraId="3AE00C68" w14:textId="77777777" w:rsidTr="002965F4">
        <w:trPr>
          <w:trHeight w:val="490"/>
        </w:trPr>
        <w:tc>
          <w:tcPr>
            <w:tcW w:w="3722" w:type="dxa"/>
          </w:tcPr>
          <w:p w14:paraId="688FD590" w14:textId="77777777" w:rsidR="000512EC" w:rsidRPr="00F0512C" w:rsidRDefault="000512EC">
            <w:pPr>
              <w:rPr>
                <w:b/>
              </w:rPr>
            </w:pPr>
            <w:r w:rsidRPr="00F0512C">
              <w:rPr>
                <w:b/>
              </w:rPr>
              <w:t>Employee Classification (classified, unclassified, faculty)</w:t>
            </w:r>
          </w:p>
        </w:tc>
        <w:tc>
          <w:tcPr>
            <w:tcW w:w="6448" w:type="dxa"/>
          </w:tcPr>
          <w:p w14:paraId="4890D803" w14:textId="77777777" w:rsidR="000512EC" w:rsidRPr="00F0512C" w:rsidRDefault="006C64DE">
            <w:pPr>
              <w:ind w:left="72"/>
            </w:pPr>
            <w:r w:rsidRPr="00F0512C">
              <w:t>Unclassified</w:t>
            </w:r>
          </w:p>
        </w:tc>
      </w:tr>
    </w:tbl>
    <w:p w14:paraId="6A05A809" w14:textId="77777777" w:rsidR="002D7AE4" w:rsidRPr="00F0512C" w:rsidRDefault="002D7AE4">
      <w:pPr>
        <w:rPr>
          <w:sz w:val="20"/>
        </w:rPr>
      </w:pPr>
    </w:p>
    <w:p w14:paraId="5A39BBE3" w14:textId="77777777" w:rsidR="00C3234C" w:rsidRPr="00F0512C" w:rsidRDefault="00C3234C">
      <w:pPr>
        <w:rPr>
          <w:sz w:val="20"/>
        </w:rPr>
      </w:pPr>
    </w:p>
    <w:p w14:paraId="7CEBFB92" w14:textId="77777777" w:rsidR="002D7AE4" w:rsidRPr="00F0512C" w:rsidRDefault="000512EC">
      <w:pPr>
        <w:shd w:val="clear" w:color="auto" w:fill="E0E0E0"/>
        <w:rPr>
          <w:b/>
        </w:rPr>
      </w:pPr>
      <w:r w:rsidRPr="00F0512C">
        <w:rPr>
          <w:b/>
        </w:rPr>
        <w:t>Job Summary</w:t>
      </w:r>
    </w:p>
    <w:p w14:paraId="04EEE403" w14:textId="77777777" w:rsidR="004A743B" w:rsidRPr="00F0512C" w:rsidRDefault="00F0512C" w:rsidP="004A743B">
      <w:r>
        <w:t>Serves a</w:t>
      </w:r>
      <w:r w:rsidR="004A743B" w:rsidRPr="00F0512C">
        <w:t xml:space="preserve">s the administrator with primary responsibility for </w:t>
      </w:r>
      <w:r>
        <w:t>the development and</w:t>
      </w:r>
      <w:r w:rsidR="004A743B" w:rsidRPr="00F0512C">
        <w:t xml:space="preserve"> implementation</w:t>
      </w:r>
      <w:r>
        <w:t xml:space="preserve"> of</w:t>
      </w:r>
      <w:r w:rsidR="004A743B" w:rsidRPr="00F0512C">
        <w:t xml:space="preserve"> the activities </w:t>
      </w:r>
      <w:r>
        <w:t xml:space="preserve">related to </w:t>
      </w:r>
      <w:r w:rsidR="004A743B" w:rsidRPr="00F0512C">
        <w:t xml:space="preserve">student services, alumni relationship and development. </w:t>
      </w:r>
    </w:p>
    <w:p w14:paraId="41C8F396" w14:textId="77777777" w:rsidR="002D7AE4" w:rsidRPr="00F0512C" w:rsidRDefault="002D7AE4">
      <w:pPr>
        <w:ind w:left="360"/>
      </w:pPr>
    </w:p>
    <w:p w14:paraId="5B2DCF4C" w14:textId="77777777" w:rsidR="002D7AE4" w:rsidRPr="00F0512C" w:rsidRDefault="000512EC">
      <w:pPr>
        <w:shd w:val="clear" w:color="auto" w:fill="E0E0E0"/>
        <w:rPr>
          <w:b/>
        </w:rPr>
      </w:pPr>
      <w:r w:rsidRPr="00F0512C">
        <w:rPr>
          <w:b/>
        </w:rPr>
        <w:t>Duties and R</w:t>
      </w:r>
      <w:r w:rsidR="002D7AE4" w:rsidRPr="00F0512C">
        <w:rPr>
          <w:b/>
        </w:rPr>
        <w:t>esponsibilities</w:t>
      </w:r>
    </w:p>
    <w:p w14:paraId="6327C5AF" w14:textId="77777777" w:rsidR="004A743B" w:rsidRPr="00F0512C" w:rsidRDefault="004A743B" w:rsidP="004A743B">
      <w:pPr>
        <w:rPr>
          <w:b/>
        </w:rPr>
      </w:pPr>
      <w:r w:rsidRPr="00F0512C">
        <w:rPr>
          <w:b/>
        </w:rPr>
        <w:t xml:space="preserve">Student Services: </w:t>
      </w:r>
    </w:p>
    <w:p w14:paraId="5A010F1C" w14:textId="77777777" w:rsidR="004A743B" w:rsidRPr="00F0512C" w:rsidRDefault="004A743B" w:rsidP="00B55EA9">
      <w:pPr>
        <w:pStyle w:val="ColorfulList-Accent11"/>
        <w:numPr>
          <w:ilvl w:val="0"/>
          <w:numId w:val="13"/>
        </w:numPr>
        <w:spacing w:line="276" w:lineRule="auto"/>
        <w:rPr>
          <w:rFonts w:ascii="Times New Roman" w:hAnsi="Times New Roman" w:cs="Times New Roman"/>
        </w:rPr>
      </w:pPr>
      <w:r w:rsidRPr="00F0512C">
        <w:rPr>
          <w:rFonts w:ascii="Times New Roman" w:hAnsi="Times New Roman" w:cs="Times New Roman"/>
        </w:rPr>
        <w:t xml:space="preserve">Lead an active recruitment program and collaborate with University Recruitment Services.  </w:t>
      </w:r>
    </w:p>
    <w:p w14:paraId="168DF105" w14:textId="77777777" w:rsidR="004A743B" w:rsidRPr="00F0512C" w:rsidRDefault="004A743B" w:rsidP="00B55EA9">
      <w:pPr>
        <w:pStyle w:val="ColorfulList-Accent11"/>
        <w:numPr>
          <w:ilvl w:val="1"/>
          <w:numId w:val="13"/>
        </w:numPr>
        <w:spacing w:line="276" w:lineRule="auto"/>
        <w:rPr>
          <w:rFonts w:ascii="Times New Roman" w:hAnsi="Times New Roman" w:cs="Times New Roman"/>
        </w:rPr>
      </w:pPr>
      <w:r w:rsidRPr="00F0512C">
        <w:rPr>
          <w:rFonts w:ascii="Times New Roman" w:hAnsi="Times New Roman" w:cs="Times New Roman"/>
        </w:rPr>
        <w:t>Develop, implement and maintain recruitment activities with a focus on increasing qualified recruits.</w:t>
      </w:r>
    </w:p>
    <w:p w14:paraId="02D8572B" w14:textId="77777777" w:rsidR="004A743B" w:rsidRPr="00F0512C" w:rsidRDefault="004A743B" w:rsidP="00B55EA9">
      <w:pPr>
        <w:pStyle w:val="ColorfulList-Accent11"/>
        <w:numPr>
          <w:ilvl w:val="1"/>
          <w:numId w:val="13"/>
        </w:numPr>
        <w:spacing w:line="276" w:lineRule="auto"/>
        <w:rPr>
          <w:rFonts w:ascii="Times New Roman" w:hAnsi="Times New Roman" w:cs="Times New Roman"/>
        </w:rPr>
      </w:pPr>
      <w:r w:rsidRPr="00F0512C">
        <w:rPr>
          <w:rFonts w:ascii="Times New Roman" w:hAnsi="Times New Roman" w:cs="Times New Roman"/>
        </w:rPr>
        <w:t>Represent the College at University events.</w:t>
      </w:r>
    </w:p>
    <w:p w14:paraId="7EECCD40" w14:textId="77777777" w:rsidR="004A743B" w:rsidRPr="00F0512C" w:rsidRDefault="004A743B" w:rsidP="00B55EA9">
      <w:pPr>
        <w:pStyle w:val="ColorfulList-Accent11"/>
        <w:numPr>
          <w:ilvl w:val="1"/>
          <w:numId w:val="13"/>
        </w:numPr>
        <w:spacing w:line="276" w:lineRule="auto"/>
        <w:rPr>
          <w:rFonts w:ascii="Times New Roman" w:hAnsi="Times New Roman" w:cs="Times New Roman"/>
        </w:rPr>
      </w:pPr>
      <w:r w:rsidRPr="00F0512C">
        <w:rPr>
          <w:rFonts w:ascii="Times New Roman" w:hAnsi="Times New Roman" w:cs="Times New Roman"/>
        </w:rPr>
        <w:t>Facilitate the development and maintenance of relationships with feeder institutes, which includ</w:t>
      </w:r>
      <w:r w:rsidR="00831FE0" w:rsidRPr="00F0512C">
        <w:rPr>
          <w:rFonts w:ascii="Times New Roman" w:hAnsi="Times New Roman" w:cs="Times New Roman"/>
        </w:rPr>
        <w:t>es training and support for pre-</w:t>
      </w:r>
      <w:r w:rsidRPr="00F0512C">
        <w:rPr>
          <w:rFonts w:ascii="Times New Roman" w:hAnsi="Times New Roman" w:cs="Times New Roman"/>
        </w:rPr>
        <w:t xml:space="preserve">pharmacy advisors. </w:t>
      </w:r>
    </w:p>
    <w:p w14:paraId="043104D9" w14:textId="77777777" w:rsidR="004A743B" w:rsidRPr="00F0512C" w:rsidRDefault="004A743B" w:rsidP="00B55EA9">
      <w:pPr>
        <w:pStyle w:val="ColorfulList-Accent11"/>
        <w:widowControl w:val="0"/>
        <w:numPr>
          <w:ilvl w:val="0"/>
          <w:numId w:val="13"/>
        </w:numPr>
        <w:tabs>
          <w:tab w:val="left" w:pos="220"/>
          <w:tab w:val="left" w:pos="720"/>
        </w:tabs>
        <w:autoSpaceDE w:val="0"/>
        <w:autoSpaceDN w:val="0"/>
        <w:adjustRightInd w:val="0"/>
        <w:spacing w:after="293"/>
        <w:rPr>
          <w:rFonts w:ascii="Times New Roman" w:eastAsia="MS Mincho" w:hAnsi="Times New Roman" w:cs="Times New Roman"/>
        </w:rPr>
      </w:pPr>
      <w:r w:rsidRPr="00F0512C">
        <w:rPr>
          <w:rFonts w:ascii="Times New Roman" w:eastAsia="MS Mincho" w:hAnsi="Times New Roman" w:cs="Times New Roman"/>
        </w:rPr>
        <w:t xml:space="preserve">Administer the Scholarship and Awards program of the college. </w:t>
      </w:r>
    </w:p>
    <w:p w14:paraId="60006316" w14:textId="77777777" w:rsidR="004A743B" w:rsidRPr="00F0512C" w:rsidRDefault="004A743B" w:rsidP="00B55EA9">
      <w:pPr>
        <w:pStyle w:val="ColorfulList-Accent11"/>
        <w:numPr>
          <w:ilvl w:val="1"/>
          <w:numId w:val="13"/>
        </w:numPr>
        <w:spacing w:line="276" w:lineRule="auto"/>
        <w:rPr>
          <w:rFonts w:ascii="Times New Roman" w:hAnsi="Times New Roman" w:cs="Times New Roman"/>
        </w:rPr>
      </w:pPr>
      <w:r w:rsidRPr="00F0512C">
        <w:rPr>
          <w:rFonts w:ascii="Times New Roman" w:hAnsi="Times New Roman" w:cs="Times New Roman"/>
        </w:rPr>
        <w:t xml:space="preserve">Develop a list of available scholarships and communicate the information to the </w:t>
      </w:r>
      <w:r w:rsidRPr="00F0512C">
        <w:rPr>
          <w:rFonts w:ascii="MS Mincho" w:eastAsia="MS Mincho" w:hAnsi="MS Mincho" w:cs="MS Mincho" w:hint="eastAsia"/>
        </w:rPr>
        <w:t> </w:t>
      </w:r>
      <w:r w:rsidRPr="00F0512C">
        <w:rPr>
          <w:rFonts w:ascii="Times New Roman" w:hAnsi="Times New Roman" w:cs="Times New Roman"/>
        </w:rPr>
        <w:t xml:space="preserve">students. </w:t>
      </w:r>
      <w:r w:rsidRPr="00F0512C">
        <w:rPr>
          <w:rFonts w:ascii="MS Mincho" w:eastAsia="MS Mincho" w:hAnsi="MS Mincho" w:cs="MS Mincho" w:hint="eastAsia"/>
        </w:rPr>
        <w:t> </w:t>
      </w:r>
    </w:p>
    <w:p w14:paraId="5F88B018" w14:textId="77777777" w:rsidR="004A743B" w:rsidRPr="00F0512C" w:rsidRDefault="004A743B" w:rsidP="00B55EA9">
      <w:pPr>
        <w:pStyle w:val="ColorfulList-Accent11"/>
        <w:numPr>
          <w:ilvl w:val="1"/>
          <w:numId w:val="13"/>
        </w:numPr>
        <w:spacing w:line="276" w:lineRule="auto"/>
        <w:rPr>
          <w:rFonts w:ascii="Times New Roman" w:hAnsi="Times New Roman" w:cs="Times New Roman"/>
        </w:rPr>
      </w:pPr>
      <w:r w:rsidRPr="00F0512C">
        <w:rPr>
          <w:rFonts w:ascii="Times New Roman" w:hAnsi="Times New Roman" w:cs="Times New Roman"/>
        </w:rPr>
        <w:t xml:space="preserve">Supervise the scholarship application process. </w:t>
      </w:r>
      <w:r w:rsidRPr="00F0512C">
        <w:rPr>
          <w:rFonts w:ascii="MS Mincho" w:eastAsia="MS Mincho" w:hAnsi="MS Mincho" w:cs="MS Mincho" w:hint="eastAsia"/>
        </w:rPr>
        <w:t> </w:t>
      </w:r>
    </w:p>
    <w:p w14:paraId="6E0459B5" w14:textId="77777777" w:rsidR="004A743B" w:rsidRPr="00F0512C" w:rsidRDefault="004A743B" w:rsidP="00B55EA9">
      <w:pPr>
        <w:pStyle w:val="ColorfulList-Accent11"/>
        <w:numPr>
          <w:ilvl w:val="1"/>
          <w:numId w:val="13"/>
        </w:numPr>
        <w:spacing w:line="276" w:lineRule="auto"/>
        <w:rPr>
          <w:rFonts w:ascii="Times New Roman" w:hAnsi="Times New Roman" w:cs="Times New Roman"/>
        </w:rPr>
      </w:pPr>
      <w:r w:rsidRPr="00F0512C">
        <w:rPr>
          <w:rFonts w:ascii="Times New Roman" w:hAnsi="Times New Roman" w:cs="Times New Roman"/>
        </w:rPr>
        <w:t xml:space="preserve">Collate and summarize appropriate information. </w:t>
      </w:r>
      <w:r w:rsidRPr="00F0512C">
        <w:rPr>
          <w:rFonts w:ascii="MS Mincho" w:eastAsia="MS Mincho" w:hAnsi="MS Mincho" w:cs="MS Mincho" w:hint="eastAsia"/>
        </w:rPr>
        <w:t> </w:t>
      </w:r>
    </w:p>
    <w:p w14:paraId="1125167D" w14:textId="77777777" w:rsidR="004A743B" w:rsidRPr="00F0512C" w:rsidRDefault="004A743B" w:rsidP="00B55EA9">
      <w:pPr>
        <w:pStyle w:val="ColorfulList-Accent11"/>
        <w:numPr>
          <w:ilvl w:val="1"/>
          <w:numId w:val="13"/>
        </w:numPr>
        <w:spacing w:line="276" w:lineRule="auto"/>
        <w:rPr>
          <w:rFonts w:ascii="Times New Roman" w:hAnsi="Times New Roman" w:cs="Times New Roman"/>
        </w:rPr>
      </w:pPr>
      <w:r w:rsidRPr="00F0512C">
        <w:rPr>
          <w:rFonts w:ascii="Times New Roman" w:hAnsi="Times New Roman" w:cs="Times New Roman"/>
        </w:rPr>
        <w:t xml:space="preserve">Develop a list of available awards and communicate the information to the </w:t>
      </w:r>
      <w:r w:rsidRPr="00F0512C">
        <w:rPr>
          <w:rFonts w:ascii="MS Mincho" w:eastAsia="MS Mincho" w:hAnsi="MS Mincho" w:cs="MS Mincho" w:hint="eastAsia"/>
        </w:rPr>
        <w:t> </w:t>
      </w:r>
      <w:r w:rsidRPr="00F0512C">
        <w:rPr>
          <w:rFonts w:ascii="Times New Roman" w:hAnsi="Times New Roman" w:cs="Times New Roman"/>
        </w:rPr>
        <w:t xml:space="preserve">appropriate committee for their selection. </w:t>
      </w:r>
      <w:r w:rsidRPr="00F0512C">
        <w:rPr>
          <w:rFonts w:ascii="MS Mincho" w:eastAsia="MS Mincho" w:hAnsi="MS Mincho" w:cs="MS Mincho" w:hint="eastAsia"/>
        </w:rPr>
        <w:t> </w:t>
      </w:r>
    </w:p>
    <w:p w14:paraId="54A5E3E2" w14:textId="77777777" w:rsidR="004A743B" w:rsidRPr="00F0512C" w:rsidRDefault="004A743B" w:rsidP="00B55EA9">
      <w:pPr>
        <w:pStyle w:val="ColorfulList-Accent11"/>
        <w:numPr>
          <w:ilvl w:val="1"/>
          <w:numId w:val="13"/>
        </w:numPr>
        <w:spacing w:line="276" w:lineRule="auto"/>
        <w:rPr>
          <w:rFonts w:ascii="Times New Roman" w:hAnsi="Times New Roman" w:cs="Times New Roman"/>
        </w:rPr>
      </w:pPr>
      <w:r w:rsidRPr="00F0512C">
        <w:rPr>
          <w:rFonts w:ascii="Times New Roman" w:hAnsi="Times New Roman" w:cs="Times New Roman"/>
        </w:rPr>
        <w:t xml:space="preserve">Administer the Pharmacy Student Emergency Loan Program. </w:t>
      </w:r>
    </w:p>
    <w:p w14:paraId="277E7333" w14:textId="77777777" w:rsidR="004A743B" w:rsidRPr="00F0512C" w:rsidRDefault="004A743B" w:rsidP="00B55EA9">
      <w:pPr>
        <w:pStyle w:val="ColorfulList-Accent11"/>
        <w:numPr>
          <w:ilvl w:val="0"/>
          <w:numId w:val="13"/>
        </w:numPr>
        <w:spacing w:after="200" w:line="276" w:lineRule="auto"/>
        <w:rPr>
          <w:rFonts w:ascii="Times New Roman" w:hAnsi="Times New Roman" w:cs="Times New Roman"/>
        </w:rPr>
      </w:pPr>
      <w:r w:rsidRPr="00F0512C">
        <w:rPr>
          <w:rFonts w:ascii="Times New Roman" w:hAnsi="Times New Roman" w:cs="Times New Roman"/>
        </w:rPr>
        <w:t xml:space="preserve">Develop, implement and maintain programs to assist students whose life-problems are interfering with academic performance: </w:t>
      </w:r>
    </w:p>
    <w:p w14:paraId="595F2FF0" w14:textId="77777777" w:rsidR="004A743B" w:rsidRPr="00F0512C" w:rsidRDefault="004A743B" w:rsidP="00B55EA9">
      <w:pPr>
        <w:pStyle w:val="ColorfulList-Accent11"/>
        <w:numPr>
          <w:ilvl w:val="1"/>
          <w:numId w:val="13"/>
        </w:numPr>
        <w:spacing w:after="200" w:line="276" w:lineRule="auto"/>
        <w:rPr>
          <w:rFonts w:ascii="Times New Roman" w:hAnsi="Times New Roman" w:cs="Times New Roman"/>
        </w:rPr>
      </w:pPr>
      <w:r w:rsidRPr="00F0512C">
        <w:rPr>
          <w:rFonts w:ascii="Times New Roman" w:hAnsi="Times New Roman" w:cs="Times New Roman"/>
        </w:rPr>
        <w:t>Maintain appropriate alcohol and substance abuse education programs.</w:t>
      </w:r>
    </w:p>
    <w:p w14:paraId="78C04BDC" w14:textId="77777777" w:rsidR="004A743B" w:rsidRPr="00F0512C" w:rsidRDefault="004A743B" w:rsidP="00B55EA9">
      <w:pPr>
        <w:pStyle w:val="ColorfulList-Accent11"/>
        <w:numPr>
          <w:ilvl w:val="1"/>
          <w:numId w:val="13"/>
        </w:numPr>
        <w:spacing w:after="200" w:line="276" w:lineRule="auto"/>
        <w:rPr>
          <w:rFonts w:ascii="Times New Roman" w:hAnsi="Times New Roman" w:cs="Times New Roman"/>
        </w:rPr>
      </w:pPr>
      <w:r w:rsidRPr="00F0512C">
        <w:rPr>
          <w:rFonts w:ascii="Times New Roman" w:eastAsia="MS Mincho" w:hAnsi="Times New Roman" w:cs="Times New Roman"/>
        </w:rPr>
        <w:t xml:space="preserve">Administer the College’s Substance Abuse Testing Program. </w:t>
      </w:r>
    </w:p>
    <w:p w14:paraId="725BFB46" w14:textId="77777777" w:rsidR="004A743B" w:rsidRPr="00F0512C" w:rsidRDefault="004A743B" w:rsidP="00B55EA9">
      <w:pPr>
        <w:pStyle w:val="ColorfulList-Accent11"/>
        <w:numPr>
          <w:ilvl w:val="1"/>
          <w:numId w:val="13"/>
        </w:numPr>
        <w:spacing w:after="200" w:line="276" w:lineRule="auto"/>
        <w:rPr>
          <w:rFonts w:ascii="Times New Roman" w:hAnsi="Times New Roman" w:cs="Times New Roman"/>
        </w:rPr>
      </w:pPr>
      <w:r w:rsidRPr="00F0512C">
        <w:rPr>
          <w:rFonts w:ascii="Times New Roman" w:hAnsi="Times New Roman" w:cs="Times New Roman"/>
        </w:rPr>
        <w:t>Intervene and provide counseling or appropriate referrals for students with psychological abnormalities, grief, trauma, or other life-altering events.</w:t>
      </w:r>
    </w:p>
    <w:p w14:paraId="067695E5" w14:textId="77777777" w:rsidR="004A743B" w:rsidRPr="00F0512C" w:rsidRDefault="004A743B" w:rsidP="00B55EA9">
      <w:pPr>
        <w:pStyle w:val="ColorfulList-Accent11"/>
        <w:numPr>
          <w:ilvl w:val="1"/>
          <w:numId w:val="13"/>
        </w:numPr>
        <w:spacing w:after="200" w:line="276" w:lineRule="auto"/>
        <w:rPr>
          <w:rFonts w:ascii="Times New Roman" w:hAnsi="Times New Roman" w:cs="Times New Roman"/>
        </w:rPr>
      </w:pPr>
      <w:r w:rsidRPr="00F0512C">
        <w:rPr>
          <w:rFonts w:ascii="Times New Roman" w:hAnsi="Times New Roman" w:cs="Times New Roman"/>
        </w:rPr>
        <w:t>If necessary, develop and conduct support groups for COP students.</w:t>
      </w:r>
    </w:p>
    <w:p w14:paraId="1E198697" w14:textId="77777777" w:rsidR="004A743B" w:rsidRPr="00F0512C" w:rsidRDefault="004A743B" w:rsidP="00B55EA9">
      <w:pPr>
        <w:pStyle w:val="ColorfulList-Accent11"/>
        <w:numPr>
          <w:ilvl w:val="0"/>
          <w:numId w:val="13"/>
        </w:numPr>
        <w:spacing w:line="276" w:lineRule="auto"/>
        <w:rPr>
          <w:rFonts w:ascii="Times New Roman" w:hAnsi="Times New Roman" w:cs="Times New Roman"/>
        </w:rPr>
      </w:pPr>
      <w:r w:rsidRPr="00F0512C">
        <w:rPr>
          <w:rFonts w:ascii="Times New Roman" w:hAnsi="Times New Roman" w:cs="Times New Roman"/>
        </w:rPr>
        <w:t>Supervisor responsible for all Pharmacy Student Organizations.</w:t>
      </w:r>
    </w:p>
    <w:p w14:paraId="439B95FA" w14:textId="77777777" w:rsidR="004A743B" w:rsidRPr="00F0512C" w:rsidRDefault="004A743B" w:rsidP="00B55EA9">
      <w:pPr>
        <w:pStyle w:val="ColorfulList-Accent11"/>
        <w:numPr>
          <w:ilvl w:val="0"/>
          <w:numId w:val="13"/>
        </w:numPr>
        <w:spacing w:line="276" w:lineRule="auto"/>
        <w:rPr>
          <w:rFonts w:ascii="Times New Roman" w:hAnsi="Times New Roman" w:cs="Times New Roman"/>
        </w:rPr>
      </w:pPr>
      <w:r w:rsidRPr="00F0512C">
        <w:rPr>
          <w:rFonts w:ascii="Times New Roman" w:hAnsi="Times New Roman" w:cs="Times New Roman"/>
        </w:rPr>
        <w:t xml:space="preserve">Staff advisor of Pharmacy Student Council. </w:t>
      </w:r>
    </w:p>
    <w:p w14:paraId="148F9DA4" w14:textId="77777777" w:rsidR="004A743B" w:rsidRPr="00F0512C" w:rsidRDefault="004A743B" w:rsidP="00B55EA9">
      <w:pPr>
        <w:pStyle w:val="ColorfulList-Accent11"/>
        <w:numPr>
          <w:ilvl w:val="0"/>
          <w:numId w:val="13"/>
        </w:numPr>
        <w:spacing w:line="276" w:lineRule="auto"/>
        <w:rPr>
          <w:rFonts w:ascii="Times New Roman" w:hAnsi="Times New Roman" w:cs="Times New Roman"/>
        </w:rPr>
      </w:pPr>
      <w:r w:rsidRPr="00F0512C">
        <w:rPr>
          <w:rFonts w:ascii="Times New Roman" w:hAnsi="Times New Roman" w:cs="Times New Roman"/>
        </w:rPr>
        <w:lastRenderedPageBreak/>
        <w:t xml:space="preserve">Services as a liaison for the Ethics and Professional Conduct Committee.  </w:t>
      </w:r>
    </w:p>
    <w:p w14:paraId="23E51065" w14:textId="77777777" w:rsidR="004A743B" w:rsidRPr="00F0512C" w:rsidRDefault="004A743B" w:rsidP="00B55EA9">
      <w:pPr>
        <w:pStyle w:val="ColorfulList-Accent11"/>
        <w:numPr>
          <w:ilvl w:val="0"/>
          <w:numId w:val="13"/>
        </w:numPr>
        <w:spacing w:line="276" w:lineRule="auto"/>
        <w:rPr>
          <w:rFonts w:ascii="Times New Roman" w:hAnsi="Times New Roman" w:cs="Times New Roman"/>
        </w:rPr>
      </w:pPr>
      <w:r w:rsidRPr="00F0512C">
        <w:rPr>
          <w:rFonts w:ascii="Times New Roman" w:hAnsi="Times New Roman" w:cs="Times New Roman"/>
        </w:rPr>
        <w:t xml:space="preserve">FERPA Compliance Offer for the College of Pharmacy. </w:t>
      </w:r>
    </w:p>
    <w:p w14:paraId="57EEFEDD" w14:textId="77777777" w:rsidR="00323B45" w:rsidRPr="00F0512C" w:rsidRDefault="00323B45" w:rsidP="00B55EA9">
      <w:pPr>
        <w:pStyle w:val="ColorfulList-Accent11"/>
        <w:numPr>
          <w:ilvl w:val="0"/>
          <w:numId w:val="13"/>
        </w:numPr>
        <w:spacing w:line="276" w:lineRule="auto"/>
        <w:rPr>
          <w:rFonts w:ascii="Times New Roman" w:hAnsi="Times New Roman" w:cs="Times New Roman"/>
        </w:rPr>
      </w:pPr>
      <w:r w:rsidRPr="00F0512C">
        <w:rPr>
          <w:rFonts w:ascii="Times New Roman" w:hAnsi="Times New Roman" w:cs="Times New Roman"/>
        </w:rPr>
        <w:t>Liaison between ULM Financial Aid and the College of Pharmacy.</w:t>
      </w:r>
    </w:p>
    <w:p w14:paraId="070FB310" w14:textId="77777777" w:rsidR="004A743B" w:rsidRPr="00F0512C" w:rsidRDefault="004A743B" w:rsidP="00B55EA9">
      <w:pPr>
        <w:pStyle w:val="ColorfulList-Accent11"/>
        <w:numPr>
          <w:ilvl w:val="0"/>
          <w:numId w:val="13"/>
        </w:numPr>
        <w:spacing w:after="200" w:line="276" w:lineRule="auto"/>
        <w:rPr>
          <w:rFonts w:ascii="Times New Roman" w:hAnsi="Times New Roman" w:cs="Times New Roman"/>
        </w:rPr>
      </w:pPr>
      <w:r w:rsidRPr="00F0512C">
        <w:rPr>
          <w:rFonts w:ascii="Times New Roman" w:hAnsi="Times New Roman" w:cs="Times New Roman"/>
        </w:rPr>
        <w:t xml:space="preserve">Lead, organize and facilitate Graduation activities for all programs. </w:t>
      </w:r>
    </w:p>
    <w:p w14:paraId="7FB9CC9D" w14:textId="77777777" w:rsidR="004A743B" w:rsidRPr="00F0512C" w:rsidRDefault="004A743B" w:rsidP="00B55EA9">
      <w:pPr>
        <w:pStyle w:val="ColorfulList-Accent11"/>
        <w:numPr>
          <w:ilvl w:val="0"/>
          <w:numId w:val="13"/>
        </w:numPr>
        <w:spacing w:after="200" w:line="276" w:lineRule="auto"/>
        <w:rPr>
          <w:rFonts w:ascii="Times New Roman" w:hAnsi="Times New Roman" w:cs="Times New Roman"/>
        </w:rPr>
      </w:pPr>
      <w:r w:rsidRPr="00F0512C">
        <w:rPr>
          <w:rFonts w:ascii="Times New Roman" w:hAnsi="Times New Roman" w:cs="Times New Roman"/>
        </w:rPr>
        <w:t xml:space="preserve">Develop, implement and maintain programs to assist students with behavioral problems in the classroom.  </w:t>
      </w:r>
    </w:p>
    <w:p w14:paraId="0F7E7DB6" w14:textId="77777777" w:rsidR="004A743B" w:rsidRPr="00F0512C" w:rsidRDefault="004A743B" w:rsidP="00B55EA9">
      <w:pPr>
        <w:pStyle w:val="ColorfulList-Accent11"/>
        <w:numPr>
          <w:ilvl w:val="1"/>
          <w:numId w:val="13"/>
        </w:numPr>
        <w:spacing w:after="200" w:line="276" w:lineRule="auto"/>
        <w:rPr>
          <w:rFonts w:ascii="Times New Roman" w:hAnsi="Times New Roman" w:cs="Times New Roman"/>
        </w:rPr>
      </w:pPr>
      <w:r w:rsidRPr="00F0512C">
        <w:rPr>
          <w:rFonts w:ascii="Times New Roman" w:hAnsi="Times New Roman" w:cs="Times New Roman"/>
        </w:rPr>
        <w:t>Provide programming for faculty on how to deal with student problems in the classroom.</w:t>
      </w:r>
    </w:p>
    <w:p w14:paraId="4CAC559D" w14:textId="77777777" w:rsidR="004A743B" w:rsidRPr="00F0512C" w:rsidRDefault="004A743B" w:rsidP="00B55EA9">
      <w:pPr>
        <w:pStyle w:val="ColorfulList-Accent11"/>
        <w:numPr>
          <w:ilvl w:val="1"/>
          <w:numId w:val="13"/>
        </w:numPr>
        <w:spacing w:after="200" w:line="276" w:lineRule="auto"/>
        <w:rPr>
          <w:rFonts w:ascii="Times New Roman" w:hAnsi="Times New Roman" w:cs="Times New Roman"/>
        </w:rPr>
      </w:pPr>
      <w:r w:rsidRPr="00F0512C">
        <w:rPr>
          <w:rFonts w:ascii="Times New Roman" w:hAnsi="Times New Roman" w:cs="Times New Roman"/>
        </w:rPr>
        <w:t>Provide counseling and/or support to students when needed.</w:t>
      </w:r>
    </w:p>
    <w:p w14:paraId="43C0AACC" w14:textId="77777777" w:rsidR="004A743B" w:rsidRPr="00F0512C" w:rsidRDefault="004A743B" w:rsidP="00B55EA9">
      <w:pPr>
        <w:pStyle w:val="ColorfulList-Accent11"/>
        <w:numPr>
          <w:ilvl w:val="1"/>
          <w:numId w:val="13"/>
        </w:numPr>
        <w:spacing w:after="200" w:line="276" w:lineRule="auto"/>
        <w:rPr>
          <w:rFonts w:ascii="Times New Roman" w:hAnsi="Times New Roman" w:cs="Times New Roman"/>
        </w:rPr>
      </w:pPr>
      <w:r w:rsidRPr="00F0512C">
        <w:rPr>
          <w:rFonts w:ascii="Times New Roman" w:hAnsi="Times New Roman" w:cs="Times New Roman"/>
        </w:rPr>
        <w:t>Refer students to the Associate Dean of Academic Affairs for disciplinary problems when necessary.</w:t>
      </w:r>
    </w:p>
    <w:p w14:paraId="13D30652" w14:textId="77777777" w:rsidR="004A743B" w:rsidRPr="00F0512C" w:rsidRDefault="004A743B" w:rsidP="00B55EA9">
      <w:pPr>
        <w:pStyle w:val="ColorfulList-Accent11"/>
        <w:numPr>
          <w:ilvl w:val="0"/>
          <w:numId w:val="13"/>
        </w:numPr>
        <w:spacing w:after="200" w:line="276" w:lineRule="auto"/>
        <w:rPr>
          <w:rFonts w:ascii="Times New Roman" w:hAnsi="Times New Roman" w:cs="Times New Roman"/>
        </w:rPr>
      </w:pPr>
      <w:r w:rsidRPr="00F0512C">
        <w:rPr>
          <w:rFonts w:ascii="Times New Roman" w:hAnsi="Times New Roman" w:cs="Times New Roman"/>
        </w:rPr>
        <w:t>Administer the College of Pharmacy Students with Disability Policy.</w:t>
      </w:r>
    </w:p>
    <w:p w14:paraId="2E149B28" w14:textId="77777777" w:rsidR="004A743B" w:rsidRPr="00F0512C" w:rsidRDefault="004A743B" w:rsidP="00B55EA9">
      <w:pPr>
        <w:pStyle w:val="ColorfulList-Accent11"/>
        <w:numPr>
          <w:ilvl w:val="0"/>
          <w:numId w:val="13"/>
        </w:numPr>
        <w:spacing w:after="200" w:line="276" w:lineRule="auto"/>
        <w:rPr>
          <w:rFonts w:ascii="Times New Roman" w:hAnsi="Times New Roman" w:cs="Times New Roman"/>
        </w:rPr>
      </w:pPr>
      <w:r w:rsidRPr="00F0512C">
        <w:rPr>
          <w:rFonts w:ascii="Times New Roman" w:hAnsi="Times New Roman" w:cs="Times New Roman"/>
        </w:rPr>
        <w:t>Supervise the validation and approve all student excuses classified as University approved excuses.</w:t>
      </w:r>
    </w:p>
    <w:p w14:paraId="7A692965" w14:textId="77777777" w:rsidR="004A743B" w:rsidRPr="00F0512C" w:rsidRDefault="004A743B" w:rsidP="00B55EA9">
      <w:pPr>
        <w:pStyle w:val="ColorfulList-Accent11"/>
        <w:numPr>
          <w:ilvl w:val="0"/>
          <w:numId w:val="13"/>
        </w:numPr>
        <w:spacing w:after="200" w:line="276" w:lineRule="auto"/>
        <w:rPr>
          <w:rFonts w:ascii="Times New Roman" w:hAnsi="Times New Roman" w:cs="Times New Roman"/>
        </w:rPr>
      </w:pPr>
      <w:r w:rsidRPr="00F0512C">
        <w:rPr>
          <w:rFonts w:ascii="Times New Roman" w:hAnsi="Times New Roman" w:cs="Times New Roman"/>
        </w:rPr>
        <w:t>Maintain appropriate and confidential student records.</w:t>
      </w:r>
    </w:p>
    <w:p w14:paraId="324DF3BD" w14:textId="77777777" w:rsidR="004A743B" w:rsidRPr="00F0512C" w:rsidRDefault="004A743B" w:rsidP="00B55EA9">
      <w:pPr>
        <w:pStyle w:val="ColorfulList-Accent11"/>
        <w:numPr>
          <w:ilvl w:val="0"/>
          <w:numId w:val="13"/>
        </w:numPr>
        <w:spacing w:after="200" w:line="276" w:lineRule="auto"/>
        <w:rPr>
          <w:rFonts w:ascii="Times New Roman" w:hAnsi="Times New Roman" w:cs="Times New Roman"/>
        </w:rPr>
      </w:pPr>
      <w:r w:rsidRPr="00F0512C">
        <w:rPr>
          <w:rFonts w:ascii="Times New Roman" w:hAnsi="Times New Roman" w:cs="Times New Roman"/>
        </w:rPr>
        <w:t>Serve as a liaison between the College of Pharmacy and University financial aid services.</w:t>
      </w:r>
    </w:p>
    <w:p w14:paraId="5CC46C22" w14:textId="77777777" w:rsidR="004A743B" w:rsidRPr="00F0512C" w:rsidRDefault="004A743B" w:rsidP="00B55EA9">
      <w:pPr>
        <w:pStyle w:val="ColorfulList-Accent11"/>
        <w:numPr>
          <w:ilvl w:val="0"/>
          <w:numId w:val="13"/>
        </w:numPr>
        <w:spacing w:after="200" w:line="276" w:lineRule="auto"/>
        <w:rPr>
          <w:rFonts w:ascii="Times New Roman" w:hAnsi="Times New Roman" w:cs="Times New Roman"/>
        </w:rPr>
      </w:pPr>
      <w:r w:rsidRPr="00F0512C">
        <w:rPr>
          <w:rFonts w:ascii="Times New Roman" w:hAnsi="Times New Roman" w:cs="Times New Roman"/>
        </w:rPr>
        <w:t>Serve as a liaison with student services on campus.</w:t>
      </w:r>
    </w:p>
    <w:p w14:paraId="54B6E19E" w14:textId="77777777" w:rsidR="004A743B" w:rsidRPr="00F0512C" w:rsidRDefault="004A743B" w:rsidP="00B55EA9">
      <w:pPr>
        <w:pStyle w:val="ColorfulList-Accent11"/>
        <w:numPr>
          <w:ilvl w:val="0"/>
          <w:numId w:val="13"/>
        </w:numPr>
        <w:spacing w:after="200" w:line="276" w:lineRule="auto"/>
        <w:rPr>
          <w:rFonts w:ascii="Times New Roman" w:hAnsi="Times New Roman" w:cs="Times New Roman"/>
        </w:rPr>
      </w:pPr>
      <w:r w:rsidRPr="00F0512C">
        <w:rPr>
          <w:rFonts w:ascii="Times New Roman" w:hAnsi="Times New Roman" w:cs="Times New Roman"/>
        </w:rPr>
        <w:t>Maintain student confidentiality.</w:t>
      </w:r>
    </w:p>
    <w:p w14:paraId="258DDF78" w14:textId="77777777" w:rsidR="004A743B" w:rsidRPr="00F0512C" w:rsidRDefault="004A743B" w:rsidP="004A743B">
      <w:pPr>
        <w:rPr>
          <w:b/>
        </w:rPr>
      </w:pPr>
      <w:r w:rsidRPr="00F0512C">
        <w:rPr>
          <w:b/>
        </w:rPr>
        <w:t xml:space="preserve">Alumni Relations: </w:t>
      </w:r>
    </w:p>
    <w:p w14:paraId="42C34D86" w14:textId="77777777" w:rsidR="004A743B" w:rsidRPr="00F0512C" w:rsidRDefault="004A743B" w:rsidP="00B55EA9">
      <w:pPr>
        <w:pStyle w:val="ColorfulList-Accent11"/>
        <w:numPr>
          <w:ilvl w:val="0"/>
          <w:numId w:val="14"/>
        </w:numPr>
        <w:spacing w:after="200" w:line="276" w:lineRule="auto"/>
        <w:rPr>
          <w:rFonts w:ascii="Times New Roman" w:hAnsi="Times New Roman" w:cs="Times New Roman"/>
        </w:rPr>
      </w:pPr>
      <w:r w:rsidRPr="00F0512C">
        <w:rPr>
          <w:rFonts w:ascii="Times New Roman" w:hAnsi="Times New Roman" w:cs="Times New Roman"/>
        </w:rPr>
        <w:t>Lead an active Alumni program.</w:t>
      </w:r>
    </w:p>
    <w:p w14:paraId="6D31496E" w14:textId="77777777" w:rsidR="004A743B" w:rsidRPr="00F0512C" w:rsidRDefault="004A743B" w:rsidP="00B55EA9">
      <w:pPr>
        <w:pStyle w:val="ColorfulList-Accent11"/>
        <w:numPr>
          <w:ilvl w:val="1"/>
          <w:numId w:val="14"/>
        </w:numPr>
        <w:spacing w:line="276" w:lineRule="auto"/>
        <w:rPr>
          <w:rFonts w:ascii="Times New Roman" w:hAnsi="Times New Roman" w:cs="Times New Roman"/>
        </w:rPr>
      </w:pPr>
      <w:r w:rsidRPr="00F0512C">
        <w:rPr>
          <w:rFonts w:ascii="Times New Roman" w:hAnsi="Times New Roman" w:cs="Times New Roman"/>
        </w:rPr>
        <w:t xml:space="preserve">Maintain Alumni organization. </w:t>
      </w:r>
    </w:p>
    <w:p w14:paraId="104A5A2B" w14:textId="77777777" w:rsidR="004A743B" w:rsidRPr="00F0512C" w:rsidRDefault="004A743B" w:rsidP="00B55EA9">
      <w:pPr>
        <w:pStyle w:val="ColorfulList-Accent11"/>
        <w:numPr>
          <w:ilvl w:val="1"/>
          <w:numId w:val="14"/>
        </w:numPr>
        <w:spacing w:line="276" w:lineRule="auto"/>
        <w:rPr>
          <w:rFonts w:ascii="Times New Roman" w:hAnsi="Times New Roman" w:cs="Times New Roman"/>
        </w:rPr>
      </w:pPr>
      <w:r w:rsidRPr="00F0512C">
        <w:rPr>
          <w:rFonts w:ascii="Times New Roman" w:hAnsi="Times New Roman" w:cs="Times New Roman"/>
        </w:rPr>
        <w:t>Coordinate Alumni activities.</w:t>
      </w:r>
    </w:p>
    <w:p w14:paraId="0A079660" w14:textId="77777777" w:rsidR="00B55EA9" w:rsidRPr="00F0512C" w:rsidRDefault="004A743B" w:rsidP="00B55EA9">
      <w:pPr>
        <w:pStyle w:val="ColorfulList-Accent11"/>
        <w:numPr>
          <w:ilvl w:val="1"/>
          <w:numId w:val="14"/>
        </w:numPr>
        <w:spacing w:line="276" w:lineRule="auto"/>
        <w:rPr>
          <w:rFonts w:ascii="Times New Roman" w:hAnsi="Times New Roman" w:cs="Times New Roman"/>
        </w:rPr>
      </w:pPr>
      <w:r w:rsidRPr="00F0512C">
        <w:rPr>
          <w:rFonts w:ascii="Times New Roman" w:hAnsi="Times New Roman" w:cs="Times New Roman"/>
        </w:rPr>
        <w:t>Maintain Alumni Database.</w:t>
      </w:r>
    </w:p>
    <w:p w14:paraId="5D5A6DCA" w14:textId="77777777" w:rsidR="004A743B" w:rsidRPr="00F0512C" w:rsidRDefault="004A743B" w:rsidP="00B55EA9">
      <w:pPr>
        <w:pStyle w:val="ColorfulList-Accent11"/>
        <w:numPr>
          <w:ilvl w:val="0"/>
          <w:numId w:val="14"/>
        </w:numPr>
        <w:spacing w:line="276" w:lineRule="auto"/>
        <w:rPr>
          <w:rFonts w:ascii="Times New Roman" w:hAnsi="Times New Roman" w:cs="Times New Roman"/>
        </w:rPr>
      </w:pPr>
      <w:r w:rsidRPr="00F0512C">
        <w:rPr>
          <w:rFonts w:ascii="Times New Roman" w:hAnsi="Times New Roman" w:cs="Times New Roman"/>
        </w:rPr>
        <w:t>Collaborate and work with University Alumni Center</w:t>
      </w:r>
    </w:p>
    <w:p w14:paraId="72A3D3EC" w14:textId="77777777" w:rsidR="004A743B" w:rsidRPr="00F0512C" w:rsidRDefault="004A743B" w:rsidP="004A743B">
      <w:pPr>
        <w:rPr>
          <w:b/>
        </w:rPr>
      </w:pPr>
    </w:p>
    <w:p w14:paraId="21768437" w14:textId="77777777" w:rsidR="004A743B" w:rsidRPr="00F0512C" w:rsidRDefault="004A743B" w:rsidP="004A743B">
      <w:pPr>
        <w:rPr>
          <w:b/>
        </w:rPr>
      </w:pPr>
      <w:r w:rsidRPr="00F0512C">
        <w:rPr>
          <w:b/>
        </w:rPr>
        <w:t xml:space="preserve">Outreach Development: </w:t>
      </w:r>
    </w:p>
    <w:p w14:paraId="6541DE66" w14:textId="77777777" w:rsidR="004A743B" w:rsidRPr="00F0512C" w:rsidRDefault="004A743B" w:rsidP="00B55EA9">
      <w:pPr>
        <w:pStyle w:val="ColorfulList-Accent11"/>
        <w:numPr>
          <w:ilvl w:val="0"/>
          <w:numId w:val="15"/>
        </w:numPr>
        <w:spacing w:line="276" w:lineRule="auto"/>
        <w:rPr>
          <w:rFonts w:ascii="Times New Roman" w:hAnsi="Times New Roman" w:cs="Times New Roman"/>
        </w:rPr>
      </w:pPr>
      <w:r w:rsidRPr="00F0512C">
        <w:rPr>
          <w:rFonts w:ascii="Times New Roman" w:hAnsi="Times New Roman" w:cs="Times New Roman"/>
        </w:rPr>
        <w:t xml:space="preserve">Maintain and grow Dufilho Society. </w:t>
      </w:r>
    </w:p>
    <w:p w14:paraId="1539743D" w14:textId="77777777" w:rsidR="004A743B" w:rsidRPr="00F0512C" w:rsidRDefault="004A743B" w:rsidP="00B55EA9">
      <w:pPr>
        <w:pStyle w:val="ColorfulList-Accent11"/>
        <w:numPr>
          <w:ilvl w:val="1"/>
          <w:numId w:val="15"/>
        </w:numPr>
        <w:spacing w:line="276" w:lineRule="auto"/>
        <w:rPr>
          <w:rFonts w:ascii="Times New Roman" w:hAnsi="Times New Roman" w:cs="Times New Roman"/>
        </w:rPr>
      </w:pPr>
      <w:r w:rsidRPr="00F0512C">
        <w:rPr>
          <w:rFonts w:ascii="Times New Roman" w:hAnsi="Times New Roman" w:cs="Times New Roman"/>
        </w:rPr>
        <w:t xml:space="preserve">Plan activities, such as member </w:t>
      </w:r>
      <w:proofErr w:type="gramStart"/>
      <w:r w:rsidRPr="00F0512C">
        <w:rPr>
          <w:rFonts w:ascii="Times New Roman" w:hAnsi="Times New Roman" w:cs="Times New Roman"/>
        </w:rPr>
        <w:t>recognition..</w:t>
      </w:r>
      <w:proofErr w:type="gramEnd"/>
    </w:p>
    <w:p w14:paraId="2452FA51" w14:textId="77777777" w:rsidR="004A743B" w:rsidRPr="00F0512C" w:rsidRDefault="004A743B" w:rsidP="00B55EA9">
      <w:pPr>
        <w:pStyle w:val="ColorfulList-Accent11"/>
        <w:numPr>
          <w:ilvl w:val="0"/>
          <w:numId w:val="15"/>
        </w:numPr>
        <w:spacing w:line="276" w:lineRule="auto"/>
        <w:rPr>
          <w:rFonts w:ascii="Times New Roman" w:hAnsi="Times New Roman" w:cs="Times New Roman"/>
        </w:rPr>
      </w:pPr>
      <w:r w:rsidRPr="00F0512C">
        <w:rPr>
          <w:rFonts w:ascii="Times New Roman" w:hAnsi="Times New Roman" w:cs="Times New Roman"/>
        </w:rPr>
        <w:t>Maintain and grow other giving opportunities</w:t>
      </w:r>
    </w:p>
    <w:p w14:paraId="1105B178" w14:textId="77777777" w:rsidR="004A743B" w:rsidRPr="00F0512C" w:rsidRDefault="004A743B" w:rsidP="00B55EA9">
      <w:pPr>
        <w:pStyle w:val="ColorfulList-Accent11"/>
        <w:numPr>
          <w:ilvl w:val="0"/>
          <w:numId w:val="15"/>
        </w:numPr>
        <w:spacing w:line="276" w:lineRule="auto"/>
        <w:rPr>
          <w:rFonts w:ascii="Times New Roman" w:hAnsi="Times New Roman" w:cs="Times New Roman"/>
        </w:rPr>
      </w:pPr>
      <w:r w:rsidRPr="00F0512C">
        <w:rPr>
          <w:rFonts w:ascii="Times New Roman" w:hAnsi="Times New Roman" w:cs="Times New Roman"/>
        </w:rPr>
        <w:t>Develop and Lead giving campaigns.</w:t>
      </w:r>
    </w:p>
    <w:p w14:paraId="4AAB0CCB" w14:textId="77777777" w:rsidR="004A743B" w:rsidRPr="00F0512C" w:rsidRDefault="004A743B" w:rsidP="00B55EA9">
      <w:pPr>
        <w:pStyle w:val="ColorfulList-Accent11"/>
        <w:numPr>
          <w:ilvl w:val="0"/>
          <w:numId w:val="15"/>
        </w:numPr>
        <w:spacing w:line="276" w:lineRule="auto"/>
        <w:rPr>
          <w:rFonts w:ascii="Times New Roman" w:hAnsi="Times New Roman" w:cs="Times New Roman"/>
        </w:rPr>
      </w:pPr>
      <w:r w:rsidRPr="00F0512C">
        <w:rPr>
          <w:rFonts w:ascii="Times New Roman" w:hAnsi="Times New Roman" w:cs="Times New Roman"/>
        </w:rPr>
        <w:t>Collaborate and work with University Foundation Office.</w:t>
      </w:r>
    </w:p>
    <w:p w14:paraId="0D0B940D" w14:textId="77777777" w:rsidR="004A743B" w:rsidRPr="00F0512C" w:rsidRDefault="004A743B" w:rsidP="004A743B">
      <w:pPr>
        <w:rPr>
          <w:b/>
        </w:rPr>
      </w:pPr>
    </w:p>
    <w:p w14:paraId="7A7C4028" w14:textId="77777777" w:rsidR="004A743B" w:rsidRPr="00F0512C" w:rsidRDefault="004A743B" w:rsidP="004A743B">
      <w:pPr>
        <w:rPr>
          <w:b/>
        </w:rPr>
      </w:pPr>
      <w:r w:rsidRPr="00F0512C">
        <w:rPr>
          <w:b/>
        </w:rPr>
        <w:t xml:space="preserve">Additional Responsibilities: </w:t>
      </w:r>
    </w:p>
    <w:p w14:paraId="000C59E5" w14:textId="77777777" w:rsidR="004A743B" w:rsidRPr="00F0512C" w:rsidRDefault="004A743B" w:rsidP="00B55EA9">
      <w:pPr>
        <w:pStyle w:val="ColorfulList-Accent11"/>
        <w:numPr>
          <w:ilvl w:val="0"/>
          <w:numId w:val="16"/>
        </w:numPr>
        <w:spacing w:after="200" w:line="276" w:lineRule="auto"/>
        <w:rPr>
          <w:rFonts w:ascii="Times New Roman" w:hAnsi="Times New Roman" w:cs="Times New Roman"/>
        </w:rPr>
      </w:pPr>
      <w:r w:rsidRPr="00F0512C">
        <w:rPr>
          <w:rFonts w:ascii="Times New Roman" w:hAnsi="Times New Roman" w:cs="Times New Roman"/>
        </w:rPr>
        <w:t>Represent Deanship at College, University, Community and Professional events as requested by the Dean.</w:t>
      </w:r>
    </w:p>
    <w:p w14:paraId="454E9EBA" w14:textId="77777777" w:rsidR="004A743B" w:rsidRPr="00F0512C" w:rsidRDefault="004A743B" w:rsidP="00B55EA9">
      <w:pPr>
        <w:pStyle w:val="ColorfulList-Accent11"/>
        <w:numPr>
          <w:ilvl w:val="0"/>
          <w:numId w:val="16"/>
        </w:numPr>
        <w:spacing w:after="200" w:line="276" w:lineRule="auto"/>
        <w:rPr>
          <w:rFonts w:ascii="Times New Roman" w:hAnsi="Times New Roman" w:cs="Times New Roman"/>
        </w:rPr>
      </w:pPr>
      <w:r w:rsidRPr="00F0512C">
        <w:rPr>
          <w:rFonts w:ascii="Times New Roman" w:hAnsi="Times New Roman" w:cs="Times New Roman"/>
        </w:rPr>
        <w:t>Serve on professional, College and University committees as assigned.</w:t>
      </w:r>
    </w:p>
    <w:p w14:paraId="2AC5F7E8" w14:textId="77777777" w:rsidR="004A743B" w:rsidRPr="00F0512C" w:rsidRDefault="004A743B" w:rsidP="00B55EA9">
      <w:pPr>
        <w:pStyle w:val="ColorfulList-Accent11"/>
        <w:numPr>
          <w:ilvl w:val="0"/>
          <w:numId w:val="16"/>
        </w:numPr>
        <w:spacing w:after="200" w:line="276" w:lineRule="auto"/>
        <w:rPr>
          <w:rFonts w:ascii="Times New Roman" w:hAnsi="Times New Roman" w:cs="Times New Roman"/>
        </w:rPr>
      </w:pPr>
      <w:r w:rsidRPr="00F0512C">
        <w:rPr>
          <w:rFonts w:ascii="Times New Roman" w:hAnsi="Times New Roman" w:cs="Times New Roman"/>
        </w:rPr>
        <w:t>Teach in assigned courses.</w:t>
      </w:r>
    </w:p>
    <w:p w14:paraId="7F854286" w14:textId="77777777" w:rsidR="004A743B" w:rsidRPr="00F0512C" w:rsidRDefault="004A743B" w:rsidP="00B55EA9">
      <w:pPr>
        <w:pStyle w:val="ColorfulList-Accent11"/>
        <w:numPr>
          <w:ilvl w:val="0"/>
          <w:numId w:val="16"/>
        </w:numPr>
        <w:spacing w:line="276" w:lineRule="auto"/>
        <w:rPr>
          <w:rFonts w:ascii="Times New Roman" w:hAnsi="Times New Roman" w:cs="Times New Roman"/>
        </w:rPr>
      </w:pPr>
      <w:r w:rsidRPr="00F0512C">
        <w:rPr>
          <w:rFonts w:ascii="Times New Roman" w:hAnsi="Times New Roman" w:cs="Times New Roman"/>
        </w:rPr>
        <w:t xml:space="preserve">Supervises administrative personnel assigned to the Office of Student and Professional Affairs.  </w:t>
      </w:r>
    </w:p>
    <w:p w14:paraId="5B44DED9" w14:textId="77777777" w:rsidR="004A743B" w:rsidRPr="00F0512C" w:rsidRDefault="004A743B" w:rsidP="00B55EA9">
      <w:pPr>
        <w:pStyle w:val="ColorfulList-Accent11"/>
        <w:numPr>
          <w:ilvl w:val="0"/>
          <w:numId w:val="16"/>
        </w:numPr>
        <w:spacing w:line="276" w:lineRule="auto"/>
        <w:rPr>
          <w:rFonts w:ascii="Times New Roman" w:hAnsi="Times New Roman" w:cs="Times New Roman"/>
        </w:rPr>
      </w:pPr>
      <w:r w:rsidRPr="00F0512C">
        <w:rPr>
          <w:rFonts w:ascii="Times New Roman" w:hAnsi="Times New Roman" w:cs="Times New Roman"/>
        </w:rPr>
        <w:t xml:space="preserve">Manage personnel. </w:t>
      </w:r>
    </w:p>
    <w:p w14:paraId="62D8200E" w14:textId="77777777" w:rsidR="004A743B" w:rsidRPr="00F0512C" w:rsidRDefault="004A743B" w:rsidP="00B55EA9">
      <w:pPr>
        <w:pStyle w:val="ColorfulList-Accent11"/>
        <w:numPr>
          <w:ilvl w:val="0"/>
          <w:numId w:val="16"/>
        </w:numPr>
        <w:spacing w:line="276" w:lineRule="auto"/>
        <w:rPr>
          <w:rFonts w:ascii="Times New Roman" w:hAnsi="Times New Roman" w:cs="Times New Roman"/>
        </w:rPr>
      </w:pPr>
      <w:r w:rsidRPr="00F0512C">
        <w:rPr>
          <w:rFonts w:ascii="Times New Roman" w:hAnsi="Times New Roman" w:cs="Times New Roman"/>
        </w:rPr>
        <w:lastRenderedPageBreak/>
        <w:t xml:space="preserve">Manage budgets. </w:t>
      </w:r>
    </w:p>
    <w:p w14:paraId="4CE16216" w14:textId="77777777" w:rsidR="00337FF3" w:rsidRPr="00F0512C" w:rsidRDefault="004A743B" w:rsidP="00B55EA9">
      <w:pPr>
        <w:pStyle w:val="ColorfulList-Accent11"/>
        <w:numPr>
          <w:ilvl w:val="0"/>
          <w:numId w:val="16"/>
        </w:numPr>
        <w:spacing w:after="200" w:line="276" w:lineRule="auto"/>
        <w:rPr>
          <w:rFonts w:ascii="Times New Roman" w:hAnsi="Times New Roman" w:cs="Times New Roman"/>
        </w:rPr>
      </w:pPr>
      <w:r w:rsidRPr="0F91D6B9">
        <w:rPr>
          <w:rFonts w:ascii="Times New Roman" w:hAnsi="Times New Roman" w:cs="Times New Roman"/>
        </w:rPr>
        <w:t>Supervise College of Pharmacy Calendar.</w:t>
      </w:r>
    </w:p>
    <w:p w14:paraId="53282AAD" w14:textId="7F508AF9" w:rsidR="0F91D6B9" w:rsidRDefault="0F91D6B9" w:rsidP="0F91D6B9">
      <w:pPr>
        <w:pStyle w:val="ColorfulList-Accent11"/>
        <w:spacing w:after="200" w:line="276" w:lineRule="auto"/>
        <w:ind w:left="0"/>
      </w:pPr>
    </w:p>
    <w:p w14:paraId="28BEEF8B" w14:textId="0AC19AAC" w:rsidR="79BE2F74" w:rsidRDefault="79BE2F74" w:rsidP="0F91D6B9">
      <w:pPr>
        <w:shd w:val="clear" w:color="auto" w:fill="E0E0E0"/>
        <w:rPr>
          <w:b/>
          <w:bCs/>
        </w:rPr>
      </w:pPr>
      <w:r w:rsidRPr="0F91D6B9">
        <w:rPr>
          <w:b/>
          <w:bCs/>
        </w:rPr>
        <w:t>General Expectations</w:t>
      </w:r>
    </w:p>
    <w:p w14:paraId="6FBB1271" w14:textId="576752E9" w:rsidR="79BE2F74" w:rsidRDefault="79BE2F74" w:rsidP="002965F4">
      <w:pPr>
        <w:pStyle w:val="ListParagraph"/>
        <w:numPr>
          <w:ilvl w:val="0"/>
          <w:numId w:val="1"/>
        </w:numPr>
        <w:rPr>
          <w:color w:val="000000" w:themeColor="text1"/>
        </w:rPr>
      </w:pPr>
      <w:r w:rsidRPr="0F91D6B9">
        <w:rPr>
          <w:color w:val="000000" w:themeColor="text1"/>
        </w:rPr>
        <w:t xml:space="preserve">All Faculty are expected to be </w:t>
      </w:r>
      <w:proofErr w:type="gramStart"/>
      <w:r w:rsidRPr="0F91D6B9">
        <w:rPr>
          <w:color w:val="000000" w:themeColor="text1"/>
        </w:rPr>
        <w:t>360 degree</w:t>
      </w:r>
      <w:proofErr w:type="gramEnd"/>
      <w:r w:rsidRPr="0F91D6B9">
        <w:rPr>
          <w:color w:val="000000" w:themeColor="text1"/>
        </w:rPr>
        <w:t xml:space="preserve"> leaders and are expected to understand</w:t>
      </w:r>
      <w:r w:rsidR="002965F4">
        <w:rPr>
          <w:color w:val="000000" w:themeColor="text1"/>
        </w:rPr>
        <w:t xml:space="preserve"> </w:t>
      </w:r>
      <w:r w:rsidRPr="54B47EA6">
        <w:rPr>
          <w:color w:val="000000" w:themeColor="text1"/>
        </w:rPr>
        <w:t xml:space="preserve">and utilize </w:t>
      </w:r>
      <w:proofErr w:type="spellStart"/>
      <w:r w:rsidRPr="54B47EA6">
        <w:rPr>
          <w:color w:val="000000" w:themeColor="text1"/>
        </w:rPr>
        <w:t>GiANT</w:t>
      </w:r>
      <w:proofErr w:type="spellEnd"/>
      <w:r w:rsidRPr="54B47EA6">
        <w:rPr>
          <w:color w:val="000000" w:themeColor="text1"/>
        </w:rPr>
        <w:t xml:space="preserve"> leadership tools to liberate others. </w:t>
      </w:r>
    </w:p>
    <w:p w14:paraId="03355B9B" w14:textId="3E2BAAEC" w:rsidR="79BE2F74" w:rsidRDefault="79BE2F74" w:rsidP="0F91D6B9">
      <w:pPr>
        <w:pStyle w:val="ListParagraph"/>
        <w:numPr>
          <w:ilvl w:val="0"/>
          <w:numId w:val="1"/>
        </w:numPr>
        <w:rPr>
          <w:color w:val="000000" w:themeColor="text1"/>
        </w:rPr>
      </w:pPr>
      <w:r w:rsidRPr="0F91D6B9">
        <w:rPr>
          <w:color w:val="000000" w:themeColor="text1"/>
        </w:rPr>
        <w:t>Play facilitating role in team meetings to encourage other team members to participate.</w:t>
      </w:r>
    </w:p>
    <w:p w14:paraId="4F924AA9" w14:textId="6C057003" w:rsidR="79BE2F74" w:rsidRDefault="79BE2F74" w:rsidP="0F91D6B9">
      <w:pPr>
        <w:pStyle w:val="ListParagraph"/>
        <w:numPr>
          <w:ilvl w:val="0"/>
          <w:numId w:val="1"/>
        </w:numPr>
        <w:rPr>
          <w:color w:val="000000" w:themeColor="text1"/>
        </w:rPr>
      </w:pPr>
      <w:r w:rsidRPr="0F91D6B9">
        <w:rPr>
          <w:color w:val="000000" w:themeColor="text1"/>
        </w:rPr>
        <w:t xml:space="preserve">Perform individual and team-assigned work/responsibilities on time and to standards. </w:t>
      </w:r>
    </w:p>
    <w:p w14:paraId="027A59D6" w14:textId="4534C90E" w:rsidR="79BE2F74" w:rsidRDefault="79BE2F74" w:rsidP="0F91D6B9">
      <w:pPr>
        <w:pStyle w:val="ListParagraph"/>
        <w:numPr>
          <w:ilvl w:val="0"/>
          <w:numId w:val="1"/>
        </w:numPr>
        <w:rPr>
          <w:color w:val="000000" w:themeColor="text1"/>
        </w:rPr>
      </w:pPr>
      <w:r w:rsidRPr="0F91D6B9">
        <w:rPr>
          <w:color w:val="000000" w:themeColor="text1"/>
        </w:rPr>
        <w:t xml:space="preserve">Receive no valid complaints about conduct during the year from stakeholders. </w:t>
      </w:r>
    </w:p>
    <w:p w14:paraId="0ABE310A" w14:textId="43389481" w:rsidR="79BE2F74" w:rsidRDefault="79BE2F74" w:rsidP="0F91D6B9">
      <w:pPr>
        <w:pStyle w:val="ListParagraph"/>
        <w:numPr>
          <w:ilvl w:val="0"/>
          <w:numId w:val="1"/>
        </w:numPr>
        <w:rPr>
          <w:color w:val="000000" w:themeColor="text1"/>
        </w:rPr>
      </w:pPr>
      <w:r w:rsidRPr="0F91D6B9">
        <w:rPr>
          <w:color w:val="000000" w:themeColor="text1"/>
        </w:rPr>
        <w:t>Respond to requests for information from coworkers within 48 business hours of request.</w:t>
      </w:r>
    </w:p>
    <w:p w14:paraId="539587B3" w14:textId="0739B197" w:rsidR="0F91D6B9" w:rsidRDefault="0F91D6B9" w:rsidP="0F91D6B9">
      <w:pPr>
        <w:pStyle w:val="ColorfulList-Accent11"/>
        <w:spacing w:after="200" w:line="276" w:lineRule="auto"/>
        <w:ind w:left="0"/>
      </w:pPr>
    </w:p>
    <w:p w14:paraId="0346C24D" w14:textId="77777777" w:rsidR="00337FF3" w:rsidRPr="00F0512C" w:rsidRDefault="000512EC" w:rsidP="00337FF3">
      <w:pPr>
        <w:shd w:val="clear" w:color="auto" w:fill="E0E0E0"/>
        <w:rPr>
          <w:b/>
        </w:rPr>
      </w:pPr>
      <w:r w:rsidRPr="00F0512C">
        <w:rPr>
          <w:b/>
        </w:rPr>
        <w:t xml:space="preserve">Minimum </w:t>
      </w:r>
      <w:r w:rsidR="00337FF3" w:rsidRPr="00F0512C">
        <w:rPr>
          <w:b/>
        </w:rPr>
        <w:t>Qualifications/Requirements</w:t>
      </w:r>
    </w:p>
    <w:p w14:paraId="2537050C" w14:textId="77777777" w:rsidR="0074361B" w:rsidRPr="00F0512C" w:rsidRDefault="0074361B" w:rsidP="0074361B">
      <w:pPr>
        <w:numPr>
          <w:ilvl w:val="0"/>
          <w:numId w:val="6"/>
        </w:numPr>
        <w:rPr>
          <w:sz w:val="23"/>
          <w:szCs w:val="23"/>
        </w:rPr>
      </w:pPr>
      <w:r w:rsidRPr="00F0512C">
        <w:rPr>
          <w:sz w:val="23"/>
          <w:szCs w:val="23"/>
        </w:rPr>
        <w:t xml:space="preserve">Have an earned professional degree (required) and a terminal degree if the professional degree is not the Doctor of Pharmacy Degree. </w:t>
      </w:r>
    </w:p>
    <w:p w14:paraId="04AA6FDD" w14:textId="77777777" w:rsidR="0074361B" w:rsidRPr="00F0512C" w:rsidRDefault="0074361B" w:rsidP="0074361B">
      <w:pPr>
        <w:numPr>
          <w:ilvl w:val="0"/>
          <w:numId w:val="6"/>
        </w:numPr>
        <w:rPr>
          <w:sz w:val="23"/>
          <w:szCs w:val="23"/>
        </w:rPr>
      </w:pPr>
      <w:r w:rsidRPr="00F0512C">
        <w:rPr>
          <w:sz w:val="23"/>
          <w:szCs w:val="23"/>
        </w:rPr>
        <w:t xml:space="preserve">Excellent written and verbal communication skills.  </w:t>
      </w:r>
    </w:p>
    <w:p w14:paraId="449D8975" w14:textId="77777777" w:rsidR="0074361B" w:rsidRPr="00F0512C" w:rsidRDefault="0074361B" w:rsidP="0074361B">
      <w:pPr>
        <w:numPr>
          <w:ilvl w:val="0"/>
          <w:numId w:val="6"/>
        </w:numPr>
        <w:rPr>
          <w:sz w:val="23"/>
          <w:szCs w:val="23"/>
        </w:rPr>
      </w:pPr>
      <w:r w:rsidRPr="00F0512C">
        <w:rPr>
          <w:sz w:val="23"/>
          <w:szCs w:val="23"/>
        </w:rPr>
        <w:t>Demonstrated ethical behavior, professionalism, interpersonal skills, demonstrated academic leadership and management abilities, and general knowledge of current trends in the pharmacy practice relating as they relate to curricular aspects of the school.</w:t>
      </w:r>
    </w:p>
    <w:p w14:paraId="4674E73F" w14:textId="77777777" w:rsidR="00174399" w:rsidRPr="00F0512C" w:rsidRDefault="00174399" w:rsidP="00174399">
      <w:pPr>
        <w:numPr>
          <w:ilvl w:val="0"/>
          <w:numId w:val="6"/>
        </w:numPr>
        <w:textAlignment w:val="baseline"/>
        <w:rPr>
          <w:color w:val="000000"/>
          <w:sz w:val="22"/>
          <w:szCs w:val="22"/>
        </w:rPr>
      </w:pPr>
      <w:r w:rsidRPr="00F0512C">
        <w:rPr>
          <w:color w:val="000000"/>
          <w:sz w:val="22"/>
          <w:szCs w:val="22"/>
        </w:rPr>
        <w:t>Excellent verbal and written skills</w:t>
      </w:r>
    </w:p>
    <w:p w14:paraId="581B6425" w14:textId="77777777" w:rsidR="00174399" w:rsidRPr="00F0512C" w:rsidRDefault="00174399" w:rsidP="00174399">
      <w:pPr>
        <w:numPr>
          <w:ilvl w:val="0"/>
          <w:numId w:val="6"/>
        </w:numPr>
        <w:textAlignment w:val="baseline"/>
        <w:rPr>
          <w:color w:val="000000"/>
          <w:sz w:val="22"/>
          <w:szCs w:val="22"/>
        </w:rPr>
      </w:pPr>
      <w:r w:rsidRPr="00F0512C">
        <w:rPr>
          <w:color w:val="000000"/>
          <w:sz w:val="22"/>
          <w:szCs w:val="22"/>
        </w:rPr>
        <w:t>Ability to create and establish, build and sustain strong relationships.</w:t>
      </w:r>
    </w:p>
    <w:p w14:paraId="22055A02" w14:textId="77777777" w:rsidR="00174399" w:rsidRPr="00F0512C" w:rsidRDefault="00174399" w:rsidP="00174399">
      <w:pPr>
        <w:pStyle w:val="ColorfulList-Accent11"/>
        <w:numPr>
          <w:ilvl w:val="0"/>
          <w:numId w:val="6"/>
        </w:numPr>
        <w:rPr>
          <w:rFonts w:ascii="Times New Roman" w:eastAsia="Times New Roman" w:hAnsi="Times New Roman" w:cs="Times New Roman"/>
        </w:rPr>
      </w:pPr>
      <w:r w:rsidRPr="00F0512C">
        <w:rPr>
          <w:rFonts w:ascii="Times New Roman" w:eastAsia="Times New Roman" w:hAnsi="Times New Roman" w:cs="Times New Roman"/>
          <w:color w:val="000000"/>
          <w:sz w:val="22"/>
          <w:szCs w:val="22"/>
        </w:rPr>
        <w:t xml:space="preserve">Be able to articulate the </w:t>
      </w:r>
      <w:r w:rsidR="0079183A" w:rsidRPr="00F0512C">
        <w:rPr>
          <w:rFonts w:ascii="Times New Roman" w:eastAsia="Times New Roman" w:hAnsi="Times New Roman" w:cs="Times New Roman"/>
          <w:color w:val="000000"/>
          <w:sz w:val="22"/>
          <w:szCs w:val="22"/>
        </w:rPr>
        <w:t>College</w:t>
      </w:r>
      <w:r w:rsidRPr="00F0512C">
        <w:rPr>
          <w:rFonts w:ascii="Times New Roman" w:eastAsia="Times New Roman" w:hAnsi="Times New Roman" w:cs="Times New Roman"/>
          <w:color w:val="000000"/>
          <w:sz w:val="22"/>
          <w:szCs w:val="22"/>
        </w:rPr>
        <w:t xml:space="preserve"> of Pharmacy’s mission and values and discuss requirements and curriculum with prospective students, school counselors and parents through one-on-one encounters, in group settings and through pre-prepared presentations.</w:t>
      </w:r>
    </w:p>
    <w:p w14:paraId="0E27B00A" w14:textId="77777777" w:rsidR="00337FF3" w:rsidRPr="00F0512C" w:rsidRDefault="00337FF3" w:rsidP="00337FF3"/>
    <w:p w14:paraId="60061E4C" w14:textId="77777777" w:rsidR="005F590B" w:rsidRPr="00F0512C" w:rsidRDefault="005F590B" w:rsidP="00337FF3"/>
    <w:p w14:paraId="6775E0C5" w14:textId="77777777" w:rsidR="002D7AE4" w:rsidRPr="00F0512C" w:rsidRDefault="002D7AE4">
      <w:pPr>
        <w:shd w:val="clear" w:color="auto" w:fill="E0E0E0"/>
      </w:pPr>
      <w:r w:rsidRPr="00F0512C">
        <w:rPr>
          <w:b/>
        </w:rPr>
        <w:t>Working conditions</w:t>
      </w:r>
    </w:p>
    <w:p w14:paraId="7433E3EE" w14:textId="77777777" w:rsidR="002D7AE4" w:rsidRPr="00F0512C" w:rsidRDefault="00174399">
      <w:r w:rsidRPr="00F0512C">
        <w:t>Usual office conditions</w:t>
      </w:r>
    </w:p>
    <w:p w14:paraId="588FBEA2" w14:textId="77777777" w:rsidR="00AB41CF" w:rsidRPr="00F0512C" w:rsidRDefault="00AB41CF">
      <w:r w:rsidRPr="00F0512C">
        <w:t>May involve evenings and/or weekends with overnight travel.</w:t>
      </w:r>
    </w:p>
    <w:p w14:paraId="3FFF4CD8" w14:textId="77777777" w:rsidR="00174399" w:rsidRPr="00F0512C" w:rsidRDefault="00174399">
      <w:r w:rsidRPr="00F0512C">
        <w:t>May involve periods of standing during career fairs.</w:t>
      </w:r>
    </w:p>
    <w:p w14:paraId="44EAFD9C" w14:textId="77777777" w:rsidR="005F590B" w:rsidRPr="00F0512C" w:rsidRDefault="005F590B"/>
    <w:p w14:paraId="2DF33982" w14:textId="77777777" w:rsidR="002D7AE4" w:rsidRPr="00F0512C" w:rsidRDefault="002D7AE4">
      <w:pPr>
        <w:shd w:val="clear" w:color="auto" w:fill="E0E0E0"/>
        <w:rPr>
          <w:b/>
        </w:rPr>
      </w:pPr>
      <w:r w:rsidRPr="00F0512C">
        <w:rPr>
          <w:b/>
        </w:rPr>
        <w:t>Physical requirements</w:t>
      </w:r>
    </w:p>
    <w:p w14:paraId="4B94D5A5" w14:textId="6E5D1E05" w:rsidR="002D7AE4" w:rsidRPr="00F0512C" w:rsidRDefault="00174399">
      <w:r w:rsidRPr="00F0512C">
        <w:t>May involve lifting and transporting recruitment materials and supplies.</w:t>
      </w:r>
    </w:p>
    <w:p w14:paraId="3DEEC669" w14:textId="77777777" w:rsidR="00FC6B94" w:rsidRPr="00F0512C" w:rsidRDefault="00FC6B94"/>
    <w:p w14:paraId="314E9429" w14:textId="77777777" w:rsidR="002D7AE4" w:rsidRPr="00F0512C" w:rsidRDefault="002D7AE4">
      <w:pPr>
        <w:shd w:val="clear" w:color="auto" w:fill="E0E0E0"/>
        <w:rPr>
          <w:b/>
        </w:rPr>
      </w:pPr>
      <w:r w:rsidRPr="00F0512C">
        <w:rPr>
          <w:b/>
        </w:rPr>
        <w:t>Direct reports</w:t>
      </w:r>
    </w:p>
    <w:p w14:paraId="049F31CB" w14:textId="6D1E14DA" w:rsidR="002D7AE4" w:rsidRDefault="00174399">
      <w:r w:rsidRPr="00F0512C">
        <w:t>N/A</w:t>
      </w:r>
    </w:p>
    <w:p w14:paraId="3612EDC0" w14:textId="77777777" w:rsidR="002965F4" w:rsidRPr="00F0512C" w:rsidRDefault="002965F4">
      <w:pPr>
        <w:rPr>
          <w:sz w:val="20"/>
        </w:rPr>
      </w:pPr>
    </w:p>
    <w:tbl>
      <w:tblPr>
        <w:tblStyle w:val="TableGrid"/>
        <w:tblW w:w="0" w:type="auto"/>
        <w:tblLook w:val="01E0" w:firstRow="1" w:lastRow="1" w:firstColumn="1" w:lastColumn="1" w:noHBand="0" w:noVBand="0"/>
      </w:tblPr>
      <w:tblGrid>
        <w:gridCol w:w="2061"/>
        <w:gridCol w:w="6569"/>
      </w:tblGrid>
      <w:tr w:rsidR="002D7AE4" w:rsidRPr="00F0512C" w14:paraId="3A749DDB" w14:textId="77777777" w:rsidTr="002965F4">
        <w:tc>
          <w:tcPr>
            <w:tcW w:w="2090" w:type="dxa"/>
          </w:tcPr>
          <w:p w14:paraId="19D35CC3" w14:textId="77777777" w:rsidR="002D7AE4" w:rsidRPr="00F0512C" w:rsidRDefault="002D7AE4" w:rsidP="003A4B69">
            <w:pPr>
              <w:rPr>
                <w:b/>
              </w:rPr>
            </w:pPr>
            <w:r w:rsidRPr="00F0512C">
              <w:rPr>
                <w:b/>
              </w:rPr>
              <w:t>Approved by:</w:t>
            </w:r>
          </w:p>
        </w:tc>
        <w:tc>
          <w:tcPr>
            <w:tcW w:w="6772" w:type="dxa"/>
          </w:tcPr>
          <w:p w14:paraId="53128261" w14:textId="65CC87DE" w:rsidR="002D7AE4" w:rsidRDefault="002D7AE4">
            <w:pPr>
              <w:ind w:left="72"/>
            </w:pPr>
          </w:p>
          <w:p w14:paraId="62486C05" w14:textId="77777777" w:rsidR="00F0512C" w:rsidRPr="00F0512C" w:rsidRDefault="00F0512C">
            <w:pPr>
              <w:ind w:left="72"/>
            </w:pPr>
          </w:p>
          <w:p w14:paraId="09AB0D02" w14:textId="7C305EDC" w:rsidR="005F590B" w:rsidRPr="00F0512C" w:rsidRDefault="00C25BF3">
            <w:pPr>
              <w:ind w:left="72"/>
            </w:pPr>
            <w:r>
              <w:t>Gina Craft</w:t>
            </w:r>
            <w:r w:rsidR="00F0512C">
              <w:t>,</w:t>
            </w:r>
            <w:r>
              <w:t xml:space="preserve"> Interim</w:t>
            </w:r>
            <w:r w:rsidR="00F0512C">
              <w:t xml:space="preserve"> Dean</w:t>
            </w:r>
          </w:p>
        </w:tc>
      </w:tr>
      <w:tr w:rsidR="002D7AE4" w:rsidRPr="00F0512C" w14:paraId="5FE1AB57" w14:textId="77777777" w:rsidTr="002965F4">
        <w:trPr>
          <w:trHeight w:val="404"/>
        </w:trPr>
        <w:tc>
          <w:tcPr>
            <w:tcW w:w="2090" w:type="dxa"/>
          </w:tcPr>
          <w:p w14:paraId="04A83027" w14:textId="77777777" w:rsidR="002D7AE4" w:rsidRPr="00F0512C" w:rsidRDefault="002D7AE4" w:rsidP="003A4B69">
            <w:r w:rsidRPr="00F0512C">
              <w:rPr>
                <w:b/>
              </w:rPr>
              <w:t>Date approved:</w:t>
            </w:r>
          </w:p>
        </w:tc>
        <w:tc>
          <w:tcPr>
            <w:tcW w:w="6772" w:type="dxa"/>
          </w:tcPr>
          <w:p w14:paraId="3F871A04" w14:textId="66B420AB" w:rsidR="002D7AE4" w:rsidRPr="00F0512C" w:rsidRDefault="002D7AE4" w:rsidP="003A4B69">
            <w:pPr>
              <w:ind w:left="72"/>
            </w:pPr>
          </w:p>
        </w:tc>
      </w:tr>
      <w:tr w:rsidR="002D7AE4" w:rsidRPr="00F0512C" w14:paraId="6EE44F6E" w14:textId="77777777" w:rsidTr="002965F4">
        <w:trPr>
          <w:trHeight w:val="431"/>
        </w:trPr>
        <w:tc>
          <w:tcPr>
            <w:tcW w:w="2090" w:type="dxa"/>
          </w:tcPr>
          <w:p w14:paraId="63B348AD" w14:textId="77777777" w:rsidR="002D7AE4" w:rsidRPr="00F0512C" w:rsidRDefault="002D7AE4" w:rsidP="003A4B69">
            <w:r w:rsidRPr="00F0512C">
              <w:rPr>
                <w:b/>
              </w:rPr>
              <w:t>Reviewed:</w:t>
            </w:r>
          </w:p>
        </w:tc>
        <w:tc>
          <w:tcPr>
            <w:tcW w:w="6772" w:type="dxa"/>
          </w:tcPr>
          <w:p w14:paraId="4101652C" w14:textId="24E2186A" w:rsidR="002D7AE4" w:rsidRPr="00F0512C" w:rsidRDefault="00C25BF3" w:rsidP="003A4B69">
            <w:pPr>
              <w:ind w:left="72"/>
            </w:pPr>
            <w:r>
              <w:t>3/17/26</w:t>
            </w:r>
          </w:p>
        </w:tc>
      </w:tr>
    </w:tbl>
    <w:p w14:paraId="38DED4ED" w14:textId="68C709C5" w:rsidR="00A51435" w:rsidRPr="00F0512C" w:rsidRDefault="003A4B69" w:rsidP="00AB41CF">
      <w:pPr>
        <w:jc w:val="center"/>
        <w:rPr>
          <w:i/>
          <w:sz w:val="20"/>
        </w:rPr>
      </w:pPr>
      <w:r w:rsidRPr="00F0512C">
        <w:rPr>
          <w:i/>
          <w:sz w:val="20"/>
        </w:rPr>
        <w:t>J</w:t>
      </w:r>
      <w:r w:rsidR="002D7AE4" w:rsidRPr="00F0512C">
        <w:rPr>
          <w:i/>
          <w:sz w:val="20"/>
        </w:rPr>
        <w:t>ob description should be reviewed annually and updated as often as necessary.</w:t>
      </w:r>
    </w:p>
    <w:sectPr w:rsidR="00A51435" w:rsidRPr="00F0512C" w:rsidSect="00AB0FCD">
      <w:headerReference w:type="even" r:id="rId9"/>
      <w:headerReference w:type="default" r:id="rId10"/>
      <w:footerReference w:type="default" r:id="rId11"/>
      <w:footerReference w:type="first" r:id="rId12"/>
      <w:pgSz w:w="12240" w:h="15840"/>
      <w:pgMar w:top="864" w:right="1800" w:bottom="864" w:left="1800" w:header="446" w:footer="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B5043" w14:textId="77777777" w:rsidR="00BE15EB" w:rsidRDefault="00BE15EB">
      <w:r>
        <w:separator/>
      </w:r>
    </w:p>
  </w:endnote>
  <w:endnote w:type="continuationSeparator" w:id="0">
    <w:p w14:paraId="19AE3B2D" w14:textId="77777777" w:rsidR="00BE15EB" w:rsidRDefault="00BE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5508" w14:textId="77777777" w:rsidR="004A743B" w:rsidRPr="001045A3" w:rsidRDefault="004A743B">
    <w:pPr>
      <w:pStyle w:val="Footer"/>
      <w:rPr>
        <w:sz w:val="16"/>
        <w:szCs w:val="16"/>
      </w:rPr>
    </w:pPr>
    <w:r>
      <w:rPr>
        <w:sz w:val="16"/>
        <w:szCs w:val="16"/>
      </w:rPr>
      <w:tab/>
    </w:r>
    <w:r>
      <w:rPr>
        <w:sz w:val="16"/>
        <w:szCs w:val="16"/>
      </w:rPr>
      <w:tab/>
    </w:r>
    <w:r w:rsidRPr="001045A3">
      <w:rPr>
        <w:sz w:val="16"/>
        <w:szCs w:val="16"/>
      </w:rPr>
      <w:t>ULM/</w:t>
    </w:r>
    <w:r>
      <w:rPr>
        <w:sz w:val="16"/>
        <w:szCs w:val="16"/>
      </w:rPr>
      <w:t>MD</w:t>
    </w:r>
    <w:r w:rsidRPr="001045A3">
      <w:rPr>
        <w:sz w:val="16"/>
        <w:szCs w:val="16"/>
      </w:rPr>
      <w:t>/</w:t>
    </w:r>
    <w:r>
      <w:rPr>
        <w:sz w:val="16"/>
        <w:szCs w:val="16"/>
      </w:rPr>
      <w:t>2-16-2017</w:t>
    </w:r>
  </w:p>
  <w:p w14:paraId="62EBF3C5" w14:textId="77777777" w:rsidR="004A743B" w:rsidRPr="001045A3" w:rsidRDefault="004A743B" w:rsidP="00DA7922">
    <w:pPr>
      <w:pStyle w:val="Footer"/>
      <w:tabs>
        <w:tab w:val="clear" w:pos="432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4A743B" w:rsidRDefault="004A743B" w:rsidP="006D59AF">
    <w:pPr>
      <w:pStyle w:val="Footer"/>
      <w:rPr>
        <w:sz w:val="16"/>
        <w:szCs w:val="16"/>
      </w:rPr>
    </w:pPr>
  </w:p>
  <w:p w14:paraId="6C78075E" w14:textId="77777777" w:rsidR="004A743B" w:rsidRPr="001045A3" w:rsidRDefault="004A743B" w:rsidP="006D59AF">
    <w:pPr>
      <w:pStyle w:val="Footer"/>
      <w:rPr>
        <w:sz w:val="16"/>
        <w:szCs w:val="16"/>
      </w:rPr>
    </w:pPr>
    <w:r>
      <w:rPr>
        <w:sz w:val="16"/>
        <w:szCs w:val="16"/>
      </w:rPr>
      <w:tab/>
    </w:r>
    <w:r>
      <w:rPr>
        <w:sz w:val="16"/>
        <w:szCs w:val="16"/>
      </w:rPr>
      <w:tab/>
      <w:t>ULM/MD</w:t>
    </w:r>
    <w:r w:rsidRPr="001045A3">
      <w:rPr>
        <w:sz w:val="16"/>
        <w:szCs w:val="16"/>
      </w:rPr>
      <w:t>/</w:t>
    </w:r>
    <w:r>
      <w:rPr>
        <w:sz w:val="16"/>
        <w:szCs w:val="16"/>
      </w:rPr>
      <w:t>9</w:t>
    </w:r>
    <w:r w:rsidRPr="001045A3">
      <w:rPr>
        <w:sz w:val="16"/>
        <w:szCs w:val="16"/>
      </w:rPr>
      <w:t>-</w:t>
    </w:r>
    <w:r>
      <w:rPr>
        <w:sz w:val="16"/>
        <w:szCs w:val="16"/>
      </w:rPr>
      <w:t>21</w:t>
    </w:r>
    <w:r w:rsidRPr="001045A3">
      <w:rPr>
        <w:sz w:val="16"/>
        <w:szCs w:val="16"/>
      </w:rPr>
      <w:t>-201</w:t>
    </w:r>
    <w:r>
      <w:rPr>
        <w:sz w:val="16"/>
        <w:szCs w:val="16"/>
      </w:rPr>
      <w:t>6</w:t>
    </w:r>
  </w:p>
  <w:p w14:paraId="0FB78278" w14:textId="77777777" w:rsidR="004A743B" w:rsidRDefault="004A743B">
    <w:pPr>
      <w:pStyle w:val="Footer"/>
    </w:pPr>
  </w:p>
  <w:p w14:paraId="1FC39945" w14:textId="77777777" w:rsidR="004A743B" w:rsidRDefault="004A743B" w:rsidP="006D59AF">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0AAC" w14:textId="77777777" w:rsidR="00BE15EB" w:rsidRDefault="00BE15EB">
      <w:r>
        <w:separator/>
      </w:r>
    </w:p>
  </w:footnote>
  <w:footnote w:type="continuationSeparator" w:id="0">
    <w:p w14:paraId="373A492A" w14:textId="77777777" w:rsidR="00BE15EB" w:rsidRDefault="00BE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4A743B" w:rsidRDefault="00D47E0D">
    <w:pPr>
      <w:pStyle w:val="Header"/>
    </w:pPr>
    <w:r>
      <w:rPr>
        <w:noProof/>
      </w:rPr>
      <w:drawing>
        <wp:inline distT="0" distB="0" distL="0" distR="0" wp14:anchorId="5DEF4437" wp14:editId="07777777">
          <wp:extent cx="1370965" cy="1370965"/>
          <wp:effectExtent l="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65" cy="13709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4A743B" w:rsidRDefault="004A743B">
    <w:pPr>
      <w:pStyle w:val="Header"/>
      <w:tabs>
        <w:tab w:val="clear" w:pos="8640"/>
        <w:tab w:val="right" w:pos="9360"/>
      </w:tabs>
      <w:ind w:left="-720" w:right="-720"/>
      <w:jc w:val="right"/>
    </w:pPr>
  </w:p>
  <w:p w14:paraId="2946DB82" w14:textId="77777777" w:rsidR="004A743B" w:rsidRDefault="004A743B">
    <w:pPr>
      <w:pStyle w:val="Header"/>
      <w:tabs>
        <w:tab w:val="clear" w:pos="8640"/>
      </w:tabs>
      <w:ind w:left="-1260" w:right="-720"/>
      <w:jc w:val="right"/>
    </w:pPr>
  </w:p>
  <w:p w14:paraId="483E86B4" w14:textId="261D9BF5" w:rsidR="004A743B" w:rsidRDefault="004A743B">
    <w:pPr>
      <w:pStyle w:val="Header"/>
      <w:tabs>
        <w:tab w:val="clear" w:pos="8640"/>
        <w:tab w:val="right" w:pos="9360"/>
      </w:tabs>
      <w:ind w:left="-1260" w:right="-720"/>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C6C"/>
    <w:multiLevelType w:val="hybridMultilevel"/>
    <w:tmpl w:val="106A2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368A3"/>
    <w:multiLevelType w:val="hybridMultilevel"/>
    <w:tmpl w:val="1E1C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215FE9"/>
    <w:multiLevelType w:val="hybridMultilevel"/>
    <w:tmpl w:val="87006C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0A66C8"/>
    <w:multiLevelType w:val="multilevel"/>
    <w:tmpl w:val="A35ED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A1386"/>
    <w:multiLevelType w:val="hybridMultilevel"/>
    <w:tmpl w:val="3EC2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C3318"/>
    <w:multiLevelType w:val="hybridMultilevel"/>
    <w:tmpl w:val="BFCA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D04D5"/>
    <w:multiLevelType w:val="hybridMultilevel"/>
    <w:tmpl w:val="C6AC429A"/>
    <w:lvl w:ilvl="0" w:tplc="FE3013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091684"/>
    <w:multiLevelType w:val="hybridMultilevel"/>
    <w:tmpl w:val="F5CAF2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83976"/>
    <w:multiLevelType w:val="hybridMultilevel"/>
    <w:tmpl w:val="4C5AA432"/>
    <w:lvl w:ilvl="0" w:tplc="A3766EF0">
      <w:start w:val="1"/>
      <w:numFmt w:val="bullet"/>
      <w:lvlText w:val="·"/>
      <w:lvlJc w:val="left"/>
      <w:pPr>
        <w:ind w:left="720" w:hanging="360"/>
      </w:pPr>
      <w:rPr>
        <w:rFonts w:ascii="Symbol" w:hAnsi="Symbol" w:hint="default"/>
      </w:rPr>
    </w:lvl>
    <w:lvl w:ilvl="1" w:tplc="593A5F04">
      <w:start w:val="1"/>
      <w:numFmt w:val="bullet"/>
      <w:lvlText w:val="o"/>
      <w:lvlJc w:val="left"/>
      <w:pPr>
        <w:ind w:left="1440" w:hanging="360"/>
      </w:pPr>
      <w:rPr>
        <w:rFonts w:ascii="Courier New" w:hAnsi="Courier New" w:hint="default"/>
      </w:rPr>
    </w:lvl>
    <w:lvl w:ilvl="2" w:tplc="907C73CC">
      <w:start w:val="1"/>
      <w:numFmt w:val="bullet"/>
      <w:lvlText w:val=""/>
      <w:lvlJc w:val="left"/>
      <w:pPr>
        <w:ind w:left="2160" w:hanging="360"/>
      </w:pPr>
      <w:rPr>
        <w:rFonts w:ascii="Wingdings" w:hAnsi="Wingdings" w:hint="default"/>
      </w:rPr>
    </w:lvl>
    <w:lvl w:ilvl="3" w:tplc="C15C7BB6">
      <w:start w:val="1"/>
      <w:numFmt w:val="bullet"/>
      <w:lvlText w:val=""/>
      <w:lvlJc w:val="left"/>
      <w:pPr>
        <w:ind w:left="2880" w:hanging="360"/>
      </w:pPr>
      <w:rPr>
        <w:rFonts w:ascii="Symbol" w:hAnsi="Symbol" w:hint="default"/>
      </w:rPr>
    </w:lvl>
    <w:lvl w:ilvl="4" w:tplc="7C5AEF90">
      <w:start w:val="1"/>
      <w:numFmt w:val="bullet"/>
      <w:lvlText w:val="o"/>
      <w:lvlJc w:val="left"/>
      <w:pPr>
        <w:ind w:left="3600" w:hanging="360"/>
      </w:pPr>
      <w:rPr>
        <w:rFonts w:ascii="Courier New" w:hAnsi="Courier New" w:hint="default"/>
      </w:rPr>
    </w:lvl>
    <w:lvl w:ilvl="5" w:tplc="14AA11F8">
      <w:start w:val="1"/>
      <w:numFmt w:val="bullet"/>
      <w:lvlText w:val=""/>
      <w:lvlJc w:val="left"/>
      <w:pPr>
        <w:ind w:left="4320" w:hanging="360"/>
      </w:pPr>
      <w:rPr>
        <w:rFonts w:ascii="Wingdings" w:hAnsi="Wingdings" w:hint="default"/>
      </w:rPr>
    </w:lvl>
    <w:lvl w:ilvl="6" w:tplc="BAB4294C">
      <w:start w:val="1"/>
      <w:numFmt w:val="bullet"/>
      <w:lvlText w:val=""/>
      <w:lvlJc w:val="left"/>
      <w:pPr>
        <w:ind w:left="5040" w:hanging="360"/>
      </w:pPr>
      <w:rPr>
        <w:rFonts w:ascii="Symbol" w:hAnsi="Symbol" w:hint="default"/>
      </w:rPr>
    </w:lvl>
    <w:lvl w:ilvl="7" w:tplc="B6B4C4AA">
      <w:start w:val="1"/>
      <w:numFmt w:val="bullet"/>
      <w:lvlText w:val="o"/>
      <w:lvlJc w:val="left"/>
      <w:pPr>
        <w:ind w:left="5760" w:hanging="360"/>
      </w:pPr>
      <w:rPr>
        <w:rFonts w:ascii="Courier New" w:hAnsi="Courier New" w:hint="default"/>
      </w:rPr>
    </w:lvl>
    <w:lvl w:ilvl="8" w:tplc="24F42C84">
      <w:start w:val="1"/>
      <w:numFmt w:val="bullet"/>
      <w:lvlText w:val=""/>
      <w:lvlJc w:val="left"/>
      <w:pPr>
        <w:ind w:left="6480" w:hanging="360"/>
      </w:pPr>
      <w:rPr>
        <w:rFonts w:ascii="Wingdings" w:hAnsi="Wingdings" w:hint="default"/>
      </w:rPr>
    </w:lvl>
  </w:abstractNum>
  <w:abstractNum w:abstractNumId="12" w15:restartNumberingAfterBreak="0">
    <w:nsid w:val="73B119EB"/>
    <w:multiLevelType w:val="multilevel"/>
    <w:tmpl w:val="EF4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40AC2"/>
    <w:multiLevelType w:val="hybridMultilevel"/>
    <w:tmpl w:val="032CE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4274E"/>
    <w:multiLevelType w:val="hybridMultilevel"/>
    <w:tmpl w:val="528C3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87133"/>
    <w:multiLevelType w:val="hybridMultilevel"/>
    <w:tmpl w:val="032CE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701671">
    <w:abstractNumId w:val="11"/>
  </w:num>
  <w:num w:numId="2" w16cid:durableId="1087120547">
    <w:abstractNumId w:val="4"/>
  </w:num>
  <w:num w:numId="3" w16cid:durableId="949435270">
    <w:abstractNumId w:val="1"/>
  </w:num>
  <w:num w:numId="4" w16cid:durableId="1963533133">
    <w:abstractNumId w:val="2"/>
  </w:num>
  <w:num w:numId="5" w16cid:durableId="218056375">
    <w:abstractNumId w:val="12"/>
  </w:num>
  <w:num w:numId="6" w16cid:durableId="1329794019">
    <w:abstractNumId w:val="7"/>
  </w:num>
  <w:num w:numId="7" w16cid:durableId="827745166">
    <w:abstractNumId w:val="6"/>
  </w:num>
  <w:num w:numId="8" w16cid:durableId="1032725765">
    <w:abstractNumId w:val="0"/>
  </w:num>
  <w:num w:numId="9" w16cid:durableId="1884829030">
    <w:abstractNumId w:val="15"/>
  </w:num>
  <w:num w:numId="10" w16cid:durableId="314729115">
    <w:abstractNumId w:val="5"/>
  </w:num>
  <w:num w:numId="11" w16cid:durableId="196086560">
    <w:abstractNumId w:val="13"/>
  </w:num>
  <w:num w:numId="12" w16cid:durableId="1714695271">
    <w:abstractNumId w:val="9"/>
  </w:num>
  <w:num w:numId="13" w16cid:durableId="478614723">
    <w:abstractNumId w:val="3"/>
  </w:num>
  <w:num w:numId="14" w16cid:durableId="1930918659">
    <w:abstractNumId w:val="14"/>
  </w:num>
  <w:num w:numId="15" w16cid:durableId="1491671668">
    <w:abstractNumId w:val="8"/>
  </w:num>
  <w:num w:numId="16" w16cid:durableId="459614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DF"/>
    <w:rsid w:val="000512EC"/>
    <w:rsid w:val="001045A3"/>
    <w:rsid w:val="001142B5"/>
    <w:rsid w:val="001175B8"/>
    <w:rsid w:val="00141CBA"/>
    <w:rsid w:val="00174399"/>
    <w:rsid w:val="001A01E8"/>
    <w:rsid w:val="002153F6"/>
    <w:rsid w:val="00256338"/>
    <w:rsid w:val="00281726"/>
    <w:rsid w:val="002965F4"/>
    <w:rsid w:val="002D7AE4"/>
    <w:rsid w:val="002E4554"/>
    <w:rsid w:val="0031040C"/>
    <w:rsid w:val="00323B45"/>
    <w:rsid w:val="00337FF3"/>
    <w:rsid w:val="0038502E"/>
    <w:rsid w:val="003A4B69"/>
    <w:rsid w:val="003C6653"/>
    <w:rsid w:val="003E24B6"/>
    <w:rsid w:val="004227F6"/>
    <w:rsid w:val="0042469F"/>
    <w:rsid w:val="004360EF"/>
    <w:rsid w:val="004A743B"/>
    <w:rsid w:val="004D7560"/>
    <w:rsid w:val="004E3746"/>
    <w:rsid w:val="005318D5"/>
    <w:rsid w:val="00583186"/>
    <w:rsid w:val="005F590B"/>
    <w:rsid w:val="00615A42"/>
    <w:rsid w:val="00631E74"/>
    <w:rsid w:val="006374DF"/>
    <w:rsid w:val="00673E5E"/>
    <w:rsid w:val="00677022"/>
    <w:rsid w:val="0068508C"/>
    <w:rsid w:val="006C64DE"/>
    <w:rsid w:val="006D59AF"/>
    <w:rsid w:val="007003D5"/>
    <w:rsid w:val="0072576A"/>
    <w:rsid w:val="0074361B"/>
    <w:rsid w:val="00747791"/>
    <w:rsid w:val="007807FA"/>
    <w:rsid w:val="007828D3"/>
    <w:rsid w:val="00784BD4"/>
    <w:rsid w:val="0079183A"/>
    <w:rsid w:val="007A1C41"/>
    <w:rsid w:val="007A2DBE"/>
    <w:rsid w:val="00800DB0"/>
    <w:rsid w:val="00831FE0"/>
    <w:rsid w:val="00850AC9"/>
    <w:rsid w:val="00882AC0"/>
    <w:rsid w:val="008A1E4C"/>
    <w:rsid w:val="008A25F4"/>
    <w:rsid w:val="00915423"/>
    <w:rsid w:val="00922922"/>
    <w:rsid w:val="009766E4"/>
    <w:rsid w:val="009915EC"/>
    <w:rsid w:val="0099492E"/>
    <w:rsid w:val="009A5DE4"/>
    <w:rsid w:val="00A37BAF"/>
    <w:rsid w:val="00A456E2"/>
    <w:rsid w:val="00A51435"/>
    <w:rsid w:val="00AB0FCD"/>
    <w:rsid w:val="00AB41CF"/>
    <w:rsid w:val="00AE6768"/>
    <w:rsid w:val="00B07138"/>
    <w:rsid w:val="00B258C1"/>
    <w:rsid w:val="00B34FD2"/>
    <w:rsid w:val="00B51078"/>
    <w:rsid w:val="00B55EA9"/>
    <w:rsid w:val="00B65948"/>
    <w:rsid w:val="00BE15EB"/>
    <w:rsid w:val="00C25BF3"/>
    <w:rsid w:val="00C3234C"/>
    <w:rsid w:val="00C35565"/>
    <w:rsid w:val="00CA20B9"/>
    <w:rsid w:val="00CC156A"/>
    <w:rsid w:val="00D14BB6"/>
    <w:rsid w:val="00D1695B"/>
    <w:rsid w:val="00D30E00"/>
    <w:rsid w:val="00D47E0D"/>
    <w:rsid w:val="00D661F6"/>
    <w:rsid w:val="00D86655"/>
    <w:rsid w:val="00D91A19"/>
    <w:rsid w:val="00DA7922"/>
    <w:rsid w:val="00DB180E"/>
    <w:rsid w:val="00DE5561"/>
    <w:rsid w:val="00DF7A11"/>
    <w:rsid w:val="00E4426C"/>
    <w:rsid w:val="00E66E86"/>
    <w:rsid w:val="00E8228B"/>
    <w:rsid w:val="00EF4249"/>
    <w:rsid w:val="00F0512C"/>
    <w:rsid w:val="00F12EC1"/>
    <w:rsid w:val="00F358BC"/>
    <w:rsid w:val="00F50C05"/>
    <w:rsid w:val="00F6647E"/>
    <w:rsid w:val="00FA1ECB"/>
    <w:rsid w:val="00FC6B94"/>
    <w:rsid w:val="0F91D6B9"/>
    <w:rsid w:val="509A9D43"/>
    <w:rsid w:val="54B47EA6"/>
    <w:rsid w:val="6008B39F"/>
    <w:rsid w:val="79BE2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E05F"/>
  <w15:chartTrackingRefBased/>
  <w15:docId w15:val="{B363844A-898A-4048-8080-6358558E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91A19"/>
    <w:rPr>
      <w:rFonts w:ascii="Tahoma" w:hAnsi="Tahoma" w:cs="Tahoma"/>
      <w:sz w:val="16"/>
      <w:szCs w:val="16"/>
    </w:rPr>
  </w:style>
  <w:style w:type="character" w:customStyle="1" w:styleId="BalloonTextChar">
    <w:name w:val="Balloon Text Char"/>
    <w:link w:val="BalloonText"/>
    <w:rsid w:val="00D91A19"/>
    <w:rPr>
      <w:rFonts w:ascii="Tahoma" w:hAnsi="Tahoma" w:cs="Tahoma"/>
      <w:sz w:val="16"/>
      <w:szCs w:val="16"/>
    </w:rPr>
  </w:style>
  <w:style w:type="character" w:customStyle="1" w:styleId="FooterChar">
    <w:name w:val="Footer Char"/>
    <w:link w:val="Footer"/>
    <w:uiPriority w:val="99"/>
    <w:rsid w:val="00B34FD2"/>
    <w:rPr>
      <w:sz w:val="24"/>
      <w:szCs w:val="24"/>
    </w:rPr>
  </w:style>
  <w:style w:type="paragraph" w:styleId="NormalWeb">
    <w:name w:val="Normal (Web)"/>
    <w:basedOn w:val="Normal"/>
    <w:uiPriority w:val="99"/>
    <w:unhideWhenUsed/>
    <w:rsid w:val="00174399"/>
    <w:pPr>
      <w:spacing w:before="100" w:beforeAutospacing="1" w:after="100" w:afterAutospacing="1"/>
    </w:pPr>
    <w:rPr>
      <w:rFonts w:ascii="Times" w:eastAsia="SimSun" w:hAnsi="Times"/>
      <w:sz w:val="20"/>
      <w:szCs w:val="20"/>
    </w:rPr>
  </w:style>
  <w:style w:type="paragraph" w:customStyle="1" w:styleId="ColorfulList-Accent11">
    <w:name w:val="Colorful List - Accent 11"/>
    <w:basedOn w:val="Normal"/>
    <w:uiPriority w:val="34"/>
    <w:qFormat/>
    <w:rsid w:val="00174399"/>
    <w:pPr>
      <w:ind w:left="720"/>
      <w:contextualSpacing/>
    </w:pPr>
    <w:rPr>
      <w:rFonts w:ascii="Calibri" w:eastAsia="SimSun" w:hAnsi="Calibri" w:cs="Arial"/>
    </w:rPr>
  </w:style>
  <w:style w:type="paragraph" w:styleId="ListParagraph">
    <w:name w:val="List Paragraph"/>
    <w:basedOn w:val="Normal"/>
    <w:uiPriority w:val="34"/>
    <w:qFormat/>
    <w:pPr>
      <w:ind w:left="720"/>
      <w:contextualSpacing/>
    </w:pPr>
  </w:style>
  <w:style w:type="table" w:styleId="TableGrid">
    <w:name w:val="Table Grid"/>
    <w:basedOn w:val="TableNormal"/>
    <w:rsid w:val="00296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3ACD38A2874841AB357E126F2BE42C" ma:contentTypeVersion="4" ma:contentTypeDescription="Create a new document." ma:contentTypeScope="" ma:versionID="0bd8d357456a4e2c99c3aaaab7cdf92e">
  <xsd:schema xmlns:xsd="http://www.w3.org/2001/XMLSchema" xmlns:xs="http://www.w3.org/2001/XMLSchema" xmlns:p="http://schemas.microsoft.com/office/2006/metadata/properties" xmlns:ns2="6470befb-1a01-4a88-b0ce-db078e1601a5" targetNamespace="http://schemas.microsoft.com/office/2006/metadata/properties" ma:root="true" ma:fieldsID="1483b28abb9ce3869740c69043890c31" ns2:_="">
    <xsd:import namespace="6470befb-1a01-4a88-b0ce-db078e1601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0befb-1a01-4a88-b0ce-db078e16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E39FD-8E1A-43F9-A860-0CD807C86B68}">
  <ds:schemaRefs>
    <ds:schemaRef ds:uri="http://schemas.microsoft.com/sharepoint/v3/contenttype/forms"/>
  </ds:schemaRefs>
</ds:datastoreItem>
</file>

<file path=customXml/itemProps2.xml><?xml version="1.0" encoding="utf-8"?>
<ds:datastoreItem xmlns:ds="http://schemas.openxmlformats.org/officeDocument/2006/customXml" ds:itemID="{7D5B9323-F666-4574-A7E8-D358804B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0befb-1a01-4a88-b0ce-db078e16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4850</Characters>
  <Application>Microsoft Office Word</Application>
  <DocSecurity>2</DocSecurity>
  <Lines>136</Lines>
  <Paragraphs>92</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Barbour</dc:creator>
  <cp:keywords/>
  <cp:lastModifiedBy>Marcia Wells</cp:lastModifiedBy>
  <cp:revision>2</cp:revision>
  <cp:lastPrinted>2015-07-13T20:01:00Z</cp:lastPrinted>
  <dcterms:created xsi:type="dcterms:W3CDTF">2026-03-26T17:36:00Z</dcterms:created>
  <dcterms:modified xsi:type="dcterms:W3CDTF">2026-03-26T17:36:00Z</dcterms:modified>
</cp:coreProperties>
</file>